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0706" w14:textId="77777777" w:rsidR="00E057D1" w:rsidRPr="000023F7" w:rsidRDefault="00E057D1" w:rsidP="008C21C0">
      <w:pPr>
        <w:pStyle w:val="NoSpacing"/>
        <w:spacing w:line="276" w:lineRule="auto"/>
        <w:jc w:val="center"/>
        <w:rPr>
          <w:rFonts w:ascii="Arial" w:hAnsi="Arial" w:cs="Arial"/>
        </w:rPr>
      </w:pPr>
    </w:p>
    <w:p w14:paraId="365C1E96" w14:textId="77777777" w:rsidR="003A6C14" w:rsidRPr="000023F7" w:rsidRDefault="008574F2" w:rsidP="008C21C0">
      <w:pPr>
        <w:pStyle w:val="NoSpacing"/>
        <w:spacing w:line="276" w:lineRule="auto"/>
        <w:jc w:val="center"/>
        <w:rPr>
          <w:rFonts w:ascii="Arial" w:hAnsi="Arial" w:cs="Arial"/>
        </w:rPr>
      </w:pPr>
      <w:r w:rsidRPr="000023F7">
        <w:rPr>
          <w:rFonts w:ascii="Arial" w:hAnsi="Arial" w:cs="Arial"/>
          <w:noProof/>
        </w:rPr>
        <w:drawing>
          <wp:inline distT="0" distB="0" distL="0" distR="0" wp14:anchorId="3F4E3D8C" wp14:editId="379C0D22">
            <wp:extent cx="704850" cy="7810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14:paraId="070E3D2F" w14:textId="77777777" w:rsidR="005E5102" w:rsidRPr="000023F7" w:rsidRDefault="005E5102" w:rsidP="008C21C0">
      <w:pPr>
        <w:contextualSpacing/>
        <w:jc w:val="center"/>
        <w:rPr>
          <w:rFonts w:ascii="Arial" w:hAnsi="Arial" w:cs="Arial"/>
          <w:b/>
          <w:bCs/>
        </w:rPr>
      </w:pPr>
      <w:r w:rsidRPr="000023F7">
        <w:rPr>
          <w:rFonts w:ascii="Arial" w:hAnsi="Arial" w:cs="Arial"/>
          <w:b/>
          <w:bCs/>
        </w:rPr>
        <w:t>MINISTRY OF DEFENSE</w:t>
      </w:r>
      <w:r w:rsidRPr="000023F7">
        <w:rPr>
          <w:rFonts w:ascii="Arial" w:hAnsi="Arial" w:cs="Arial"/>
          <w:b/>
          <w:bCs/>
        </w:rPr>
        <w:br/>
        <w:t>AERONAUTICAL COMMAND</w:t>
      </w:r>
    </w:p>
    <w:p w14:paraId="484DDBA3" w14:textId="77777777" w:rsidR="00432085" w:rsidRPr="000023F7" w:rsidRDefault="005E5102" w:rsidP="008C21C0">
      <w:pPr>
        <w:contextualSpacing/>
        <w:jc w:val="center"/>
        <w:rPr>
          <w:rFonts w:ascii="Arial" w:hAnsi="Arial" w:cs="Arial"/>
          <w:b/>
          <w:bCs/>
        </w:rPr>
      </w:pPr>
      <w:r w:rsidRPr="000023F7">
        <w:rPr>
          <w:rFonts w:ascii="Arial" w:hAnsi="Arial" w:cs="Arial"/>
          <w:b/>
          <w:bCs/>
        </w:rPr>
        <w:t>BRAZILIAN AERONAUTICAL COMMISSION IN WASHINGTON</w:t>
      </w:r>
      <w:r w:rsidR="00D40835" w:rsidRPr="000023F7">
        <w:rPr>
          <w:rFonts w:ascii="Arial" w:hAnsi="Arial" w:cs="Arial"/>
          <w:b/>
          <w:bCs/>
        </w:rPr>
        <w:t xml:space="preserve"> D.C.</w:t>
      </w:r>
    </w:p>
    <w:p w14:paraId="6DEFD274" w14:textId="77777777" w:rsidR="00432085" w:rsidRPr="000023F7" w:rsidRDefault="00432085" w:rsidP="008C21C0">
      <w:pPr>
        <w:contextualSpacing/>
        <w:jc w:val="center"/>
        <w:rPr>
          <w:rFonts w:ascii="Arial" w:hAnsi="Arial" w:cs="Arial"/>
          <w:b/>
          <w:bCs/>
        </w:rPr>
      </w:pPr>
    </w:p>
    <w:p w14:paraId="2469AEF8" w14:textId="6D3DCF5C" w:rsidR="00C05C97" w:rsidRPr="000023F7" w:rsidRDefault="00846D24" w:rsidP="008C21C0">
      <w:pPr>
        <w:contextualSpacing/>
        <w:jc w:val="center"/>
        <w:rPr>
          <w:rFonts w:ascii="Arial" w:hAnsi="Arial" w:cs="Arial"/>
          <w:b/>
          <w:bCs/>
        </w:rPr>
      </w:pPr>
      <w:r w:rsidRPr="000023F7">
        <w:rPr>
          <w:rFonts w:ascii="Arial" w:hAnsi="Arial" w:cs="Arial"/>
          <w:b/>
          <w:bCs/>
        </w:rPr>
        <w:t>BASIC PROJECT P</w:t>
      </w:r>
      <w:r w:rsidR="00EC6E89" w:rsidRPr="000023F7">
        <w:rPr>
          <w:rFonts w:ascii="Arial" w:hAnsi="Arial" w:cs="Arial"/>
          <w:b/>
          <w:bCs/>
        </w:rPr>
        <w:t>LAN</w:t>
      </w:r>
      <w:r w:rsidR="00DC2203" w:rsidRPr="000023F7">
        <w:rPr>
          <w:rFonts w:ascii="Arial" w:hAnsi="Arial" w:cs="Arial"/>
          <w:b/>
          <w:bCs/>
        </w:rPr>
        <w:t xml:space="preserve"> </w:t>
      </w:r>
      <w:r w:rsidR="00D56C66">
        <w:rPr>
          <w:rFonts w:ascii="Arial" w:hAnsi="Arial" w:cs="Arial"/>
          <w:b/>
          <w:bCs/>
        </w:rPr>
        <w:t>1</w:t>
      </w:r>
      <w:r w:rsidR="00035121">
        <w:rPr>
          <w:rFonts w:ascii="Arial" w:hAnsi="Arial" w:cs="Arial"/>
          <w:b/>
          <w:bCs/>
        </w:rPr>
        <w:t>5</w:t>
      </w:r>
      <w:r w:rsidR="00F322C4" w:rsidRPr="000023F7">
        <w:rPr>
          <w:rFonts w:ascii="Arial" w:hAnsi="Arial" w:cs="Arial"/>
          <w:b/>
          <w:bCs/>
        </w:rPr>
        <w:t>/</w:t>
      </w:r>
      <w:r w:rsidR="00733706" w:rsidRPr="000023F7">
        <w:rPr>
          <w:rFonts w:ascii="Arial" w:hAnsi="Arial" w:cs="Arial"/>
          <w:b/>
          <w:bCs/>
        </w:rPr>
        <w:t>ADM</w:t>
      </w:r>
      <w:r w:rsidR="00CC5514" w:rsidRPr="000023F7">
        <w:rPr>
          <w:rFonts w:ascii="Arial" w:hAnsi="Arial" w:cs="Arial"/>
          <w:b/>
          <w:bCs/>
        </w:rPr>
        <w:t>/20</w:t>
      </w:r>
      <w:r w:rsidR="007F33AA">
        <w:rPr>
          <w:rFonts w:ascii="Arial" w:hAnsi="Arial" w:cs="Arial"/>
          <w:b/>
          <w:bCs/>
        </w:rPr>
        <w:t>2</w:t>
      </w:r>
      <w:r w:rsidR="00035121">
        <w:rPr>
          <w:rFonts w:ascii="Arial" w:hAnsi="Arial" w:cs="Arial"/>
          <w:b/>
          <w:bCs/>
        </w:rPr>
        <w:t>1</w:t>
      </w:r>
    </w:p>
    <w:p w14:paraId="056A1945" w14:textId="77777777" w:rsidR="008D2CF2" w:rsidRPr="000023F7" w:rsidRDefault="008D2CF2" w:rsidP="008C21C0">
      <w:pPr>
        <w:contextualSpacing/>
        <w:jc w:val="center"/>
        <w:rPr>
          <w:rFonts w:ascii="Arial" w:hAnsi="Arial" w:cs="Arial"/>
          <w:bCs/>
        </w:rPr>
      </w:pPr>
    </w:p>
    <w:p w14:paraId="52580FE2" w14:textId="77777777" w:rsidR="00882F9A" w:rsidRPr="000023F7" w:rsidRDefault="00882F9A" w:rsidP="008C21C0">
      <w:pPr>
        <w:contextualSpacing/>
        <w:jc w:val="both"/>
        <w:rPr>
          <w:rFonts w:ascii="Arial" w:hAnsi="Arial" w:cs="Arial"/>
          <w:spacing w:val="4"/>
        </w:rPr>
      </w:pPr>
    </w:p>
    <w:p w14:paraId="17662433" w14:textId="77777777" w:rsidR="00882F9A" w:rsidRPr="000023F7" w:rsidRDefault="00846D24" w:rsidP="008C21C0">
      <w:pPr>
        <w:contextualSpacing/>
        <w:jc w:val="center"/>
        <w:rPr>
          <w:rFonts w:ascii="Arial" w:hAnsi="Arial" w:cs="Arial"/>
          <w:b/>
          <w:spacing w:val="4"/>
          <w:u w:val="single"/>
        </w:rPr>
      </w:pPr>
      <w:r w:rsidRPr="000023F7">
        <w:rPr>
          <w:rFonts w:ascii="Arial" w:hAnsi="Arial" w:cs="Arial"/>
          <w:b/>
          <w:spacing w:val="4"/>
          <w:u w:val="single"/>
        </w:rPr>
        <w:t>INDEX</w:t>
      </w:r>
    </w:p>
    <w:p w14:paraId="44877CDD" w14:textId="77777777" w:rsidR="00882F9A" w:rsidRPr="000023F7" w:rsidRDefault="00882F9A" w:rsidP="00AA3C7E">
      <w:pPr>
        <w:pStyle w:val="TOCHeading"/>
        <w:rPr>
          <w:color w:val="auto"/>
        </w:rPr>
      </w:pPr>
    </w:p>
    <w:p w14:paraId="1CCDF6F0" w14:textId="77777777" w:rsidR="00DA134D" w:rsidRPr="000023F7" w:rsidRDefault="001F273A" w:rsidP="008C21C0">
      <w:pPr>
        <w:pStyle w:val="TOC1"/>
        <w:rPr>
          <w:noProof/>
        </w:rPr>
      </w:pPr>
      <w:r w:rsidRPr="000023F7">
        <w:rPr>
          <w:highlight w:val="lightGray"/>
        </w:rPr>
        <w:fldChar w:fldCharType="begin"/>
      </w:r>
      <w:r w:rsidR="00C65EE1" w:rsidRPr="000023F7">
        <w:rPr>
          <w:highlight w:val="lightGray"/>
        </w:rPr>
        <w:instrText xml:space="preserve"> TOC \o "1-1" \h \z \u </w:instrText>
      </w:r>
      <w:r w:rsidRPr="000023F7">
        <w:rPr>
          <w:highlight w:val="lightGray"/>
        </w:rPr>
        <w:fldChar w:fldCharType="separate"/>
      </w:r>
    </w:p>
    <w:p w14:paraId="2487280F" w14:textId="2195C472" w:rsidR="00DA134D" w:rsidRPr="000023F7" w:rsidRDefault="00DA7014" w:rsidP="008C21C0">
      <w:pPr>
        <w:pStyle w:val="TOC1"/>
        <w:rPr>
          <w:rFonts w:asciiTheme="minorHAnsi" w:eastAsiaTheme="minorEastAsia" w:hAnsiTheme="minorHAnsi" w:cstheme="minorBidi"/>
          <w:noProof/>
        </w:rPr>
      </w:pPr>
      <w:hyperlink w:anchor="_Toc530127485" w:history="1">
        <w:r w:rsidR="00DA134D" w:rsidRPr="000023F7">
          <w:rPr>
            <w:rStyle w:val="Hyperlink"/>
            <w:noProof/>
            <w:color w:val="auto"/>
            <w:highlight w:val="lightGray"/>
          </w:rPr>
          <w:t>PREAMBLE</w:t>
        </w:r>
        <w:r w:rsidR="00DA134D" w:rsidRPr="000023F7">
          <w:rPr>
            <w:noProof/>
            <w:webHidden/>
          </w:rPr>
          <w:tab/>
        </w:r>
        <w:r w:rsidR="001F273A" w:rsidRPr="000023F7">
          <w:rPr>
            <w:noProof/>
            <w:webHidden/>
          </w:rPr>
          <w:fldChar w:fldCharType="begin"/>
        </w:r>
        <w:r w:rsidR="00DA134D" w:rsidRPr="000023F7">
          <w:rPr>
            <w:noProof/>
            <w:webHidden/>
          </w:rPr>
          <w:instrText xml:space="preserve"> PAGEREF _Toc530127485 \h </w:instrText>
        </w:r>
        <w:r w:rsidR="001F273A" w:rsidRPr="000023F7">
          <w:rPr>
            <w:noProof/>
            <w:webHidden/>
          </w:rPr>
        </w:r>
        <w:r w:rsidR="001F273A" w:rsidRPr="000023F7">
          <w:rPr>
            <w:noProof/>
            <w:webHidden/>
          </w:rPr>
          <w:fldChar w:fldCharType="separate"/>
        </w:r>
        <w:r w:rsidR="00F21CC6">
          <w:rPr>
            <w:noProof/>
            <w:webHidden/>
          </w:rPr>
          <w:t>2</w:t>
        </w:r>
        <w:r w:rsidR="001F273A" w:rsidRPr="000023F7">
          <w:rPr>
            <w:noProof/>
            <w:webHidden/>
          </w:rPr>
          <w:fldChar w:fldCharType="end"/>
        </w:r>
      </w:hyperlink>
    </w:p>
    <w:p w14:paraId="70189D3D" w14:textId="33EB349E" w:rsidR="00DA134D" w:rsidRPr="000023F7" w:rsidRDefault="00DA7014" w:rsidP="008C21C0">
      <w:pPr>
        <w:pStyle w:val="TOC1"/>
        <w:rPr>
          <w:rFonts w:asciiTheme="minorHAnsi" w:eastAsiaTheme="minorEastAsia" w:hAnsiTheme="minorHAnsi" w:cstheme="minorBidi"/>
          <w:noProof/>
        </w:rPr>
      </w:pPr>
      <w:hyperlink w:anchor="_Toc530127486" w:history="1">
        <w:r w:rsidR="00DA134D" w:rsidRPr="000023F7">
          <w:rPr>
            <w:rStyle w:val="Hyperlink"/>
            <w:noProof/>
            <w:color w:val="auto"/>
            <w:highlight w:val="lightGray"/>
          </w:rPr>
          <w:t>2. OBJECT</w:t>
        </w:r>
        <w:r w:rsidR="00DA134D" w:rsidRPr="000023F7">
          <w:rPr>
            <w:noProof/>
            <w:webHidden/>
          </w:rPr>
          <w:tab/>
        </w:r>
        <w:r w:rsidR="001F273A" w:rsidRPr="000023F7">
          <w:rPr>
            <w:noProof/>
            <w:webHidden/>
          </w:rPr>
          <w:fldChar w:fldCharType="begin"/>
        </w:r>
        <w:r w:rsidR="00DA134D" w:rsidRPr="000023F7">
          <w:rPr>
            <w:noProof/>
            <w:webHidden/>
          </w:rPr>
          <w:instrText xml:space="preserve"> PAGEREF _Toc530127486 \h </w:instrText>
        </w:r>
        <w:r w:rsidR="001F273A" w:rsidRPr="000023F7">
          <w:rPr>
            <w:noProof/>
            <w:webHidden/>
          </w:rPr>
        </w:r>
        <w:r w:rsidR="001F273A" w:rsidRPr="000023F7">
          <w:rPr>
            <w:noProof/>
            <w:webHidden/>
          </w:rPr>
          <w:fldChar w:fldCharType="separate"/>
        </w:r>
        <w:r w:rsidR="00F21CC6">
          <w:rPr>
            <w:noProof/>
            <w:webHidden/>
          </w:rPr>
          <w:t>2</w:t>
        </w:r>
        <w:r w:rsidR="001F273A" w:rsidRPr="000023F7">
          <w:rPr>
            <w:noProof/>
            <w:webHidden/>
          </w:rPr>
          <w:fldChar w:fldCharType="end"/>
        </w:r>
      </w:hyperlink>
    </w:p>
    <w:p w14:paraId="7B552C89" w14:textId="19328C4D" w:rsidR="00DA134D" w:rsidRPr="000023F7" w:rsidRDefault="00DA7014" w:rsidP="008C21C0">
      <w:pPr>
        <w:pStyle w:val="TOC1"/>
        <w:rPr>
          <w:rFonts w:asciiTheme="minorHAnsi" w:eastAsiaTheme="minorEastAsia" w:hAnsiTheme="minorHAnsi" w:cstheme="minorBidi"/>
          <w:noProof/>
        </w:rPr>
      </w:pPr>
      <w:hyperlink w:anchor="_Toc530127487" w:history="1">
        <w:r w:rsidR="00DA134D" w:rsidRPr="000023F7">
          <w:rPr>
            <w:rStyle w:val="Hyperlink"/>
            <w:noProof/>
            <w:color w:val="auto"/>
            <w:highlight w:val="lightGray"/>
          </w:rPr>
          <w:t>3. SERVICE’S SPECIFICATION</w:t>
        </w:r>
        <w:r w:rsidR="00DA134D" w:rsidRPr="000023F7">
          <w:rPr>
            <w:noProof/>
            <w:webHidden/>
          </w:rPr>
          <w:tab/>
        </w:r>
        <w:r w:rsidR="001F273A" w:rsidRPr="000023F7">
          <w:rPr>
            <w:noProof/>
            <w:webHidden/>
          </w:rPr>
          <w:fldChar w:fldCharType="begin"/>
        </w:r>
        <w:r w:rsidR="00DA134D" w:rsidRPr="000023F7">
          <w:rPr>
            <w:noProof/>
            <w:webHidden/>
          </w:rPr>
          <w:instrText xml:space="preserve"> PAGEREF _Toc530127487 \h </w:instrText>
        </w:r>
        <w:r w:rsidR="001F273A" w:rsidRPr="000023F7">
          <w:rPr>
            <w:noProof/>
            <w:webHidden/>
          </w:rPr>
        </w:r>
        <w:r w:rsidR="001F273A" w:rsidRPr="000023F7">
          <w:rPr>
            <w:noProof/>
            <w:webHidden/>
          </w:rPr>
          <w:fldChar w:fldCharType="separate"/>
        </w:r>
        <w:r w:rsidR="00F21CC6">
          <w:rPr>
            <w:noProof/>
            <w:webHidden/>
          </w:rPr>
          <w:t>3</w:t>
        </w:r>
        <w:r w:rsidR="001F273A" w:rsidRPr="000023F7">
          <w:rPr>
            <w:noProof/>
            <w:webHidden/>
          </w:rPr>
          <w:fldChar w:fldCharType="end"/>
        </w:r>
      </w:hyperlink>
    </w:p>
    <w:p w14:paraId="0D9A7BE2" w14:textId="1970A92D" w:rsidR="00DA134D" w:rsidRPr="000023F7" w:rsidRDefault="00DA7014" w:rsidP="008C21C0">
      <w:pPr>
        <w:pStyle w:val="TOC1"/>
        <w:rPr>
          <w:rFonts w:asciiTheme="minorHAnsi" w:eastAsiaTheme="minorEastAsia" w:hAnsiTheme="minorHAnsi" w:cstheme="minorBidi"/>
          <w:noProof/>
        </w:rPr>
      </w:pPr>
      <w:hyperlink w:anchor="_Toc530127488" w:history="1">
        <w:r w:rsidR="00DA134D" w:rsidRPr="000023F7">
          <w:rPr>
            <w:rStyle w:val="Hyperlink"/>
            <w:noProof/>
            <w:color w:val="auto"/>
            <w:highlight w:val="lightGray"/>
          </w:rPr>
          <w:t>4. CUSTOMS CLEARANCE</w:t>
        </w:r>
        <w:r w:rsidR="00DA134D" w:rsidRPr="000023F7">
          <w:rPr>
            <w:noProof/>
            <w:webHidden/>
          </w:rPr>
          <w:tab/>
        </w:r>
        <w:r w:rsidR="001F273A" w:rsidRPr="000023F7">
          <w:rPr>
            <w:noProof/>
            <w:webHidden/>
          </w:rPr>
          <w:fldChar w:fldCharType="begin"/>
        </w:r>
        <w:r w:rsidR="00DA134D" w:rsidRPr="000023F7">
          <w:rPr>
            <w:noProof/>
            <w:webHidden/>
          </w:rPr>
          <w:instrText xml:space="preserve"> PAGEREF _Toc530127488 \h </w:instrText>
        </w:r>
        <w:r w:rsidR="001F273A" w:rsidRPr="000023F7">
          <w:rPr>
            <w:noProof/>
            <w:webHidden/>
          </w:rPr>
        </w:r>
        <w:r w:rsidR="001F273A" w:rsidRPr="000023F7">
          <w:rPr>
            <w:noProof/>
            <w:webHidden/>
          </w:rPr>
          <w:fldChar w:fldCharType="separate"/>
        </w:r>
        <w:r w:rsidR="00F21CC6">
          <w:rPr>
            <w:noProof/>
            <w:webHidden/>
          </w:rPr>
          <w:t>6</w:t>
        </w:r>
        <w:r w:rsidR="001F273A" w:rsidRPr="000023F7">
          <w:rPr>
            <w:noProof/>
            <w:webHidden/>
          </w:rPr>
          <w:fldChar w:fldCharType="end"/>
        </w:r>
      </w:hyperlink>
    </w:p>
    <w:p w14:paraId="7A8F472B" w14:textId="1489484E" w:rsidR="00DA134D" w:rsidRPr="000023F7" w:rsidRDefault="00DA7014" w:rsidP="008C21C0">
      <w:pPr>
        <w:pStyle w:val="TOC1"/>
        <w:rPr>
          <w:rFonts w:asciiTheme="minorHAnsi" w:eastAsiaTheme="minorEastAsia" w:hAnsiTheme="minorHAnsi" w:cstheme="minorBidi"/>
          <w:noProof/>
        </w:rPr>
      </w:pPr>
      <w:hyperlink w:anchor="_Toc530127489" w:history="1">
        <w:r w:rsidR="00DA134D" w:rsidRPr="000023F7">
          <w:rPr>
            <w:rStyle w:val="Hyperlink"/>
            <w:noProof/>
            <w:color w:val="auto"/>
            <w:highlight w:val="lightGray"/>
          </w:rPr>
          <w:t>5. INSURANCE</w:t>
        </w:r>
        <w:r w:rsidR="00DA134D" w:rsidRPr="000023F7">
          <w:rPr>
            <w:noProof/>
            <w:webHidden/>
          </w:rPr>
          <w:tab/>
        </w:r>
        <w:r w:rsidR="001F273A" w:rsidRPr="000023F7">
          <w:rPr>
            <w:noProof/>
            <w:webHidden/>
          </w:rPr>
          <w:fldChar w:fldCharType="begin"/>
        </w:r>
        <w:r w:rsidR="00DA134D" w:rsidRPr="000023F7">
          <w:rPr>
            <w:noProof/>
            <w:webHidden/>
          </w:rPr>
          <w:instrText xml:space="preserve"> PAGEREF _Toc530127489 \h </w:instrText>
        </w:r>
        <w:r w:rsidR="001F273A" w:rsidRPr="000023F7">
          <w:rPr>
            <w:noProof/>
            <w:webHidden/>
          </w:rPr>
        </w:r>
        <w:r w:rsidR="001F273A" w:rsidRPr="000023F7">
          <w:rPr>
            <w:noProof/>
            <w:webHidden/>
          </w:rPr>
          <w:fldChar w:fldCharType="separate"/>
        </w:r>
        <w:r w:rsidR="00F21CC6">
          <w:rPr>
            <w:noProof/>
            <w:webHidden/>
          </w:rPr>
          <w:t>6</w:t>
        </w:r>
        <w:r w:rsidR="001F273A" w:rsidRPr="000023F7">
          <w:rPr>
            <w:noProof/>
            <w:webHidden/>
          </w:rPr>
          <w:fldChar w:fldCharType="end"/>
        </w:r>
      </w:hyperlink>
    </w:p>
    <w:p w14:paraId="65AA340E" w14:textId="46016156" w:rsidR="00DA134D" w:rsidRPr="000023F7" w:rsidRDefault="00DA7014" w:rsidP="008C21C0">
      <w:pPr>
        <w:pStyle w:val="TOC1"/>
        <w:rPr>
          <w:rFonts w:asciiTheme="minorHAnsi" w:eastAsiaTheme="minorEastAsia" w:hAnsiTheme="minorHAnsi" w:cstheme="minorBidi"/>
          <w:noProof/>
        </w:rPr>
      </w:pPr>
      <w:hyperlink w:anchor="_Toc530127490" w:history="1">
        <w:r w:rsidR="00DA134D" w:rsidRPr="000023F7">
          <w:rPr>
            <w:rStyle w:val="Hyperlink"/>
            <w:noProof/>
            <w:color w:val="auto"/>
            <w:highlight w:val="lightGray"/>
          </w:rPr>
          <w:t>6. ENFORCEMENT REGIME</w:t>
        </w:r>
        <w:r w:rsidR="00DA134D" w:rsidRPr="000023F7">
          <w:rPr>
            <w:noProof/>
            <w:webHidden/>
          </w:rPr>
          <w:tab/>
        </w:r>
        <w:r w:rsidR="001F273A" w:rsidRPr="000023F7">
          <w:rPr>
            <w:noProof/>
            <w:webHidden/>
          </w:rPr>
          <w:fldChar w:fldCharType="begin"/>
        </w:r>
        <w:r w:rsidR="00DA134D" w:rsidRPr="000023F7">
          <w:rPr>
            <w:noProof/>
            <w:webHidden/>
          </w:rPr>
          <w:instrText xml:space="preserve"> PAGEREF _Toc530127490 \h </w:instrText>
        </w:r>
        <w:r w:rsidR="001F273A" w:rsidRPr="000023F7">
          <w:rPr>
            <w:noProof/>
            <w:webHidden/>
          </w:rPr>
        </w:r>
        <w:r w:rsidR="001F273A" w:rsidRPr="000023F7">
          <w:rPr>
            <w:noProof/>
            <w:webHidden/>
          </w:rPr>
          <w:fldChar w:fldCharType="separate"/>
        </w:r>
        <w:r w:rsidR="00F21CC6">
          <w:rPr>
            <w:noProof/>
            <w:webHidden/>
          </w:rPr>
          <w:t>7</w:t>
        </w:r>
        <w:r w:rsidR="001F273A" w:rsidRPr="000023F7">
          <w:rPr>
            <w:noProof/>
            <w:webHidden/>
          </w:rPr>
          <w:fldChar w:fldCharType="end"/>
        </w:r>
      </w:hyperlink>
    </w:p>
    <w:p w14:paraId="4D9BEB9B" w14:textId="1E246095" w:rsidR="00DA134D" w:rsidRPr="000023F7" w:rsidRDefault="00DA7014" w:rsidP="008C21C0">
      <w:pPr>
        <w:pStyle w:val="TOC1"/>
        <w:rPr>
          <w:rFonts w:asciiTheme="minorHAnsi" w:eastAsiaTheme="minorEastAsia" w:hAnsiTheme="minorHAnsi" w:cstheme="minorBidi"/>
          <w:noProof/>
        </w:rPr>
      </w:pPr>
      <w:hyperlink w:anchor="_Toc530127491" w:history="1">
        <w:r w:rsidR="00DA134D" w:rsidRPr="000023F7">
          <w:rPr>
            <w:rStyle w:val="Hyperlink"/>
            <w:noProof/>
            <w:color w:val="auto"/>
            <w:highlight w:val="lightGray"/>
          </w:rPr>
          <w:t>7. PRICE PROPOSAL</w:t>
        </w:r>
        <w:r w:rsidR="00DA134D" w:rsidRPr="000023F7">
          <w:rPr>
            <w:noProof/>
            <w:webHidden/>
          </w:rPr>
          <w:tab/>
        </w:r>
        <w:r w:rsidR="001F273A" w:rsidRPr="000023F7">
          <w:rPr>
            <w:noProof/>
            <w:webHidden/>
          </w:rPr>
          <w:fldChar w:fldCharType="begin"/>
        </w:r>
        <w:r w:rsidR="00DA134D" w:rsidRPr="000023F7">
          <w:rPr>
            <w:noProof/>
            <w:webHidden/>
          </w:rPr>
          <w:instrText xml:space="preserve"> PAGEREF _Toc530127491 \h </w:instrText>
        </w:r>
        <w:r w:rsidR="001F273A" w:rsidRPr="000023F7">
          <w:rPr>
            <w:noProof/>
            <w:webHidden/>
          </w:rPr>
        </w:r>
        <w:r w:rsidR="001F273A" w:rsidRPr="000023F7">
          <w:rPr>
            <w:noProof/>
            <w:webHidden/>
          </w:rPr>
          <w:fldChar w:fldCharType="separate"/>
        </w:r>
        <w:r w:rsidR="00F21CC6">
          <w:rPr>
            <w:noProof/>
            <w:webHidden/>
          </w:rPr>
          <w:t>7</w:t>
        </w:r>
        <w:r w:rsidR="001F273A" w:rsidRPr="000023F7">
          <w:rPr>
            <w:noProof/>
            <w:webHidden/>
          </w:rPr>
          <w:fldChar w:fldCharType="end"/>
        </w:r>
      </w:hyperlink>
    </w:p>
    <w:p w14:paraId="71AA7013" w14:textId="51342183" w:rsidR="00DA134D" w:rsidRPr="000023F7" w:rsidRDefault="00DA7014" w:rsidP="008C21C0">
      <w:pPr>
        <w:pStyle w:val="TOC1"/>
        <w:rPr>
          <w:rFonts w:asciiTheme="minorHAnsi" w:eastAsiaTheme="minorEastAsia" w:hAnsiTheme="minorHAnsi" w:cstheme="minorBidi"/>
          <w:noProof/>
        </w:rPr>
      </w:pPr>
      <w:hyperlink w:anchor="_Toc530127492" w:history="1">
        <w:r w:rsidR="00DA134D" w:rsidRPr="000023F7">
          <w:rPr>
            <w:rStyle w:val="Hyperlink"/>
            <w:noProof/>
            <w:color w:val="auto"/>
            <w:highlight w:val="lightGray"/>
          </w:rPr>
          <w:t>8. TERMS</w:t>
        </w:r>
        <w:r w:rsidR="00DA134D" w:rsidRPr="000023F7">
          <w:rPr>
            <w:noProof/>
            <w:webHidden/>
          </w:rPr>
          <w:tab/>
        </w:r>
        <w:r w:rsidR="001F273A" w:rsidRPr="000023F7">
          <w:rPr>
            <w:noProof/>
            <w:webHidden/>
          </w:rPr>
          <w:fldChar w:fldCharType="begin"/>
        </w:r>
        <w:r w:rsidR="00DA134D" w:rsidRPr="000023F7">
          <w:rPr>
            <w:noProof/>
            <w:webHidden/>
          </w:rPr>
          <w:instrText xml:space="preserve"> PAGEREF _Toc530127492 \h </w:instrText>
        </w:r>
        <w:r w:rsidR="001F273A" w:rsidRPr="000023F7">
          <w:rPr>
            <w:noProof/>
            <w:webHidden/>
          </w:rPr>
        </w:r>
        <w:r w:rsidR="001F273A" w:rsidRPr="000023F7">
          <w:rPr>
            <w:noProof/>
            <w:webHidden/>
          </w:rPr>
          <w:fldChar w:fldCharType="separate"/>
        </w:r>
        <w:r w:rsidR="00F21CC6">
          <w:rPr>
            <w:noProof/>
            <w:webHidden/>
          </w:rPr>
          <w:t>7</w:t>
        </w:r>
        <w:r w:rsidR="001F273A" w:rsidRPr="000023F7">
          <w:rPr>
            <w:noProof/>
            <w:webHidden/>
          </w:rPr>
          <w:fldChar w:fldCharType="end"/>
        </w:r>
      </w:hyperlink>
    </w:p>
    <w:p w14:paraId="329A6FC8" w14:textId="265CDB4A" w:rsidR="00DA134D" w:rsidRPr="000023F7" w:rsidRDefault="00DA7014" w:rsidP="008C21C0">
      <w:pPr>
        <w:pStyle w:val="TOC1"/>
        <w:rPr>
          <w:rFonts w:asciiTheme="minorHAnsi" w:eastAsiaTheme="minorEastAsia" w:hAnsiTheme="minorHAnsi" w:cstheme="minorBidi"/>
          <w:noProof/>
        </w:rPr>
      </w:pPr>
      <w:hyperlink w:anchor="_Toc530127493" w:history="1">
        <w:r w:rsidR="00DA134D" w:rsidRPr="000023F7">
          <w:rPr>
            <w:rStyle w:val="Hyperlink"/>
            <w:noProof/>
            <w:color w:val="auto"/>
            <w:highlight w:val="lightGray"/>
          </w:rPr>
          <w:t>9. OBLIGATIONS</w:t>
        </w:r>
        <w:r w:rsidR="00DA134D" w:rsidRPr="000023F7">
          <w:rPr>
            <w:noProof/>
            <w:webHidden/>
          </w:rPr>
          <w:tab/>
        </w:r>
        <w:r w:rsidR="001F273A" w:rsidRPr="000023F7">
          <w:rPr>
            <w:noProof/>
            <w:webHidden/>
          </w:rPr>
          <w:fldChar w:fldCharType="begin"/>
        </w:r>
        <w:r w:rsidR="00DA134D" w:rsidRPr="000023F7">
          <w:rPr>
            <w:noProof/>
            <w:webHidden/>
          </w:rPr>
          <w:instrText xml:space="preserve"> PAGEREF _Toc530127493 \h </w:instrText>
        </w:r>
        <w:r w:rsidR="001F273A" w:rsidRPr="000023F7">
          <w:rPr>
            <w:noProof/>
            <w:webHidden/>
          </w:rPr>
        </w:r>
        <w:r w:rsidR="001F273A" w:rsidRPr="000023F7">
          <w:rPr>
            <w:noProof/>
            <w:webHidden/>
          </w:rPr>
          <w:fldChar w:fldCharType="separate"/>
        </w:r>
        <w:r w:rsidR="00F21CC6">
          <w:rPr>
            <w:noProof/>
            <w:webHidden/>
          </w:rPr>
          <w:t>8</w:t>
        </w:r>
        <w:r w:rsidR="001F273A" w:rsidRPr="000023F7">
          <w:rPr>
            <w:noProof/>
            <w:webHidden/>
          </w:rPr>
          <w:fldChar w:fldCharType="end"/>
        </w:r>
      </w:hyperlink>
    </w:p>
    <w:p w14:paraId="69BF0E44" w14:textId="0E9695F9" w:rsidR="00DA134D" w:rsidRPr="000023F7" w:rsidRDefault="00DA7014" w:rsidP="008C21C0">
      <w:pPr>
        <w:pStyle w:val="TOC1"/>
        <w:rPr>
          <w:rFonts w:asciiTheme="minorHAnsi" w:eastAsiaTheme="minorEastAsia" w:hAnsiTheme="minorHAnsi" w:cstheme="minorBidi"/>
          <w:noProof/>
        </w:rPr>
      </w:pPr>
      <w:hyperlink w:anchor="_Toc530127494" w:history="1">
        <w:r w:rsidR="00DA134D" w:rsidRPr="000023F7">
          <w:rPr>
            <w:rStyle w:val="Hyperlink"/>
            <w:noProof/>
            <w:color w:val="auto"/>
            <w:highlight w:val="lightGray"/>
          </w:rPr>
          <w:t>10. ESTIMATED BUDGET</w:t>
        </w:r>
        <w:r w:rsidR="00DA134D" w:rsidRPr="000023F7">
          <w:rPr>
            <w:noProof/>
            <w:webHidden/>
          </w:rPr>
          <w:tab/>
        </w:r>
        <w:r w:rsidR="001F273A" w:rsidRPr="000023F7">
          <w:rPr>
            <w:noProof/>
            <w:webHidden/>
          </w:rPr>
          <w:fldChar w:fldCharType="begin"/>
        </w:r>
        <w:r w:rsidR="00DA134D" w:rsidRPr="000023F7">
          <w:rPr>
            <w:noProof/>
            <w:webHidden/>
          </w:rPr>
          <w:instrText xml:space="preserve"> PAGEREF _Toc530127494 \h </w:instrText>
        </w:r>
        <w:r w:rsidR="001F273A" w:rsidRPr="000023F7">
          <w:rPr>
            <w:noProof/>
            <w:webHidden/>
          </w:rPr>
        </w:r>
        <w:r w:rsidR="001F273A" w:rsidRPr="000023F7">
          <w:rPr>
            <w:noProof/>
            <w:webHidden/>
          </w:rPr>
          <w:fldChar w:fldCharType="separate"/>
        </w:r>
        <w:r w:rsidR="00F21CC6">
          <w:rPr>
            <w:noProof/>
            <w:webHidden/>
          </w:rPr>
          <w:t>9</w:t>
        </w:r>
        <w:r w:rsidR="001F273A" w:rsidRPr="000023F7">
          <w:rPr>
            <w:noProof/>
            <w:webHidden/>
          </w:rPr>
          <w:fldChar w:fldCharType="end"/>
        </w:r>
      </w:hyperlink>
    </w:p>
    <w:p w14:paraId="619332E6" w14:textId="35B3235B" w:rsidR="00DA134D" w:rsidRPr="000023F7" w:rsidRDefault="00DA7014" w:rsidP="008C21C0">
      <w:pPr>
        <w:pStyle w:val="TOC1"/>
        <w:rPr>
          <w:rFonts w:asciiTheme="minorHAnsi" w:eastAsiaTheme="minorEastAsia" w:hAnsiTheme="minorHAnsi" w:cstheme="minorBidi"/>
          <w:noProof/>
        </w:rPr>
      </w:pPr>
      <w:hyperlink w:anchor="_Toc530127495" w:history="1">
        <w:r w:rsidR="00DA134D" w:rsidRPr="000023F7">
          <w:rPr>
            <w:rStyle w:val="Hyperlink"/>
            <w:noProof/>
            <w:color w:val="auto"/>
            <w:highlight w:val="lightGray"/>
          </w:rPr>
          <w:t>11. BUDGET ALLOCATION</w:t>
        </w:r>
        <w:r w:rsidR="00DA134D" w:rsidRPr="000023F7">
          <w:rPr>
            <w:noProof/>
            <w:webHidden/>
          </w:rPr>
          <w:tab/>
        </w:r>
        <w:r w:rsidR="001F273A" w:rsidRPr="000023F7">
          <w:rPr>
            <w:noProof/>
            <w:webHidden/>
          </w:rPr>
          <w:fldChar w:fldCharType="begin"/>
        </w:r>
        <w:r w:rsidR="00DA134D" w:rsidRPr="000023F7">
          <w:rPr>
            <w:noProof/>
            <w:webHidden/>
          </w:rPr>
          <w:instrText xml:space="preserve"> PAGEREF _Toc530127495 \h </w:instrText>
        </w:r>
        <w:r w:rsidR="001F273A" w:rsidRPr="000023F7">
          <w:rPr>
            <w:noProof/>
            <w:webHidden/>
          </w:rPr>
        </w:r>
        <w:r w:rsidR="001F273A" w:rsidRPr="000023F7">
          <w:rPr>
            <w:noProof/>
            <w:webHidden/>
          </w:rPr>
          <w:fldChar w:fldCharType="separate"/>
        </w:r>
        <w:r w:rsidR="00F21CC6">
          <w:rPr>
            <w:noProof/>
            <w:webHidden/>
          </w:rPr>
          <w:t>9</w:t>
        </w:r>
        <w:r w:rsidR="001F273A" w:rsidRPr="000023F7">
          <w:rPr>
            <w:noProof/>
            <w:webHidden/>
          </w:rPr>
          <w:fldChar w:fldCharType="end"/>
        </w:r>
      </w:hyperlink>
    </w:p>
    <w:p w14:paraId="6714867B" w14:textId="6A380A46" w:rsidR="00DA134D" w:rsidRPr="000023F7" w:rsidRDefault="00DA7014" w:rsidP="008C21C0">
      <w:pPr>
        <w:pStyle w:val="TOC1"/>
        <w:rPr>
          <w:rFonts w:asciiTheme="minorHAnsi" w:eastAsiaTheme="minorEastAsia" w:hAnsiTheme="minorHAnsi" w:cstheme="minorBidi"/>
          <w:noProof/>
        </w:rPr>
      </w:pPr>
      <w:hyperlink w:anchor="_Toc530127496" w:history="1">
        <w:r w:rsidR="00DA134D" w:rsidRPr="000023F7">
          <w:rPr>
            <w:rStyle w:val="Hyperlink"/>
            <w:noProof/>
            <w:color w:val="auto"/>
            <w:highlight w:val="lightGray"/>
          </w:rPr>
          <w:t>12. FINAL DISPOSITIONS</w:t>
        </w:r>
        <w:r w:rsidR="00DA134D" w:rsidRPr="000023F7">
          <w:rPr>
            <w:noProof/>
            <w:webHidden/>
          </w:rPr>
          <w:tab/>
        </w:r>
        <w:r w:rsidR="001F273A" w:rsidRPr="000023F7">
          <w:rPr>
            <w:noProof/>
            <w:webHidden/>
          </w:rPr>
          <w:fldChar w:fldCharType="begin"/>
        </w:r>
        <w:r w:rsidR="00DA134D" w:rsidRPr="000023F7">
          <w:rPr>
            <w:noProof/>
            <w:webHidden/>
          </w:rPr>
          <w:instrText xml:space="preserve"> PAGEREF _Toc530127496 \h </w:instrText>
        </w:r>
        <w:r w:rsidR="001F273A" w:rsidRPr="000023F7">
          <w:rPr>
            <w:noProof/>
            <w:webHidden/>
          </w:rPr>
        </w:r>
        <w:r w:rsidR="001F273A" w:rsidRPr="000023F7">
          <w:rPr>
            <w:noProof/>
            <w:webHidden/>
          </w:rPr>
          <w:fldChar w:fldCharType="separate"/>
        </w:r>
        <w:r w:rsidR="00F21CC6">
          <w:rPr>
            <w:noProof/>
            <w:webHidden/>
          </w:rPr>
          <w:t>10</w:t>
        </w:r>
        <w:r w:rsidR="001F273A" w:rsidRPr="000023F7">
          <w:rPr>
            <w:noProof/>
            <w:webHidden/>
          </w:rPr>
          <w:fldChar w:fldCharType="end"/>
        </w:r>
      </w:hyperlink>
    </w:p>
    <w:p w14:paraId="1978103A" w14:textId="2AE2586C" w:rsidR="00DA134D" w:rsidRPr="000023F7" w:rsidRDefault="00DA7014" w:rsidP="008C21C0">
      <w:pPr>
        <w:pStyle w:val="TOC1"/>
        <w:rPr>
          <w:rFonts w:asciiTheme="minorHAnsi" w:eastAsiaTheme="minorEastAsia" w:hAnsiTheme="minorHAnsi" w:cstheme="minorBidi"/>
          <w:noProof/>
        </w:rPr>
      </w:pPr>
      <w:hyperlink w:anchor="_Toc530127497" w:history="1">
        <w:r w:rsidR="00DA134D" w:rsidRPr="000023F7">
          <w:rPr>
            <w:rStyle w:val="Hyperlink"/>
            <w:noProof/>
            <w:color w:val="auto"/>
            <w:highlight w:val="lightGray"/>
          </w:rPr>
          <w:t>13. ANNEXES</w:t>
        </w:r>
        <w:r w:rsidR="00DA134D" w:rsidRPr="000023F7">
          <w:rPr>
            <w:noProof/>
            <w:webHidden/>
          </w:rPr>
          <w:tab/>
        </w:r>
        <w:r w:rsidR="001F273A" w:rsidRPr="000023F7">
          <w:rPr>
            <w:noProof/>
            <w:webHidden/>
          </w:rPr>
          <w:fldChar w:fldCharType="begin"/>
        </w:r>
        <w:r w:rsidR="00DA134D" w:rsidRPr="000023F7">
          <w:rPr>
            <w:noProof/>
            <w:webHidden/>
          </w:rPr>
          <w:instrText xml:space="preserve"> PAGEREF _Toc530127497 \h </w:instrText>
        </w:r>
        <w:r w:rsidR="001F273A" w:rsidRPr="000023F7">
          <w:rPr>
            <w:noProof/>
            <w:webHidden/>
          </w:rPr>
        </w:r>
        <w:r w:rsidR="001F273A" w:rsidRPr="000023F7">
          <w:rPr>
            <w:noProof/>
            <w:webHidden/>
          </w:rPr>
          <w:fldChar w:fldCharType="separate"/>
        </w:r>
        <w:r w:rsidR="00F21CC6">
          <w:rPr>
            <w:noProof/>
            <w:webHidden/>
          </w:rPr>
          <w:t>10</w:t>
        </w:r>
        <w:r w:rsidR="001F273A" w:rsidRPr="000023F7">
          <w:rPr>
            <w:noProof/>
            <w:webHidden/>
          </w:rPr>
          <w:fldChar w:fldCharType="end"/>
        </w:r>
      </w:hyperlink>
    </w:p>
    <w:p w14:paraId="2E1337FF" w14:textId="77777777" w:rsidR="0008480D" w:rsidRPr="000023F7" w:rsidRDefault="001F273A" w:rsidP="00AA3C7E">
      <w:pPr>
        <w:pStyle w:val="Heading1"/>
        <w:numPr>
          <w:ilvl w:val="0"/>
          <w:numId w:val="0"/>
        </w:numPr>
        <w:rPr>
          <w:color w:val="auto"/>
          <w:highlight w:val="lightGray"/>
        </w:rPr>
      </w:pPr>
      <w:r w:rsidRPr="000023F7">
        <w:rPr>
          <w:color w:val="auto"/>
          <w:highlight w:val="lightGray"/>
        </w:rPr>
        <w:fldChar w:fldCharType="end"/>
      </w:r>
      <w:r w:rsidR="00882F9A" w:rsidRPr="000023F7">
        <w:rPr>
          <w:color w:val="auto"/>
          <w:highlight w:val="lightGray"/>
        </w:rPr>
        <w:br w:type="page"/>
      </w:r>
      <w:bookmarkStart w:id="0" w:name="_Toc428535676"/>
      <w:bookmarkStart w:id="1" w:name="_Toc530127485"/>
      <w:r w:rsidR="00B24F51" w:rsidRPr="000023F7">
        <w:rPr>
          <w:color w:val="auto"/>
          <w:highlight w:val="lightGray"/>
        </w:rPr>
        <w:lastRenderedPageBreak/>
        <w:t>PREAMBLE</w:t>
      </w:r>
      <w:bookmarkEnd w:id="0"/>
      <w:bookmarkEnd w:id="1"/>
    </w:p>
    <w:p w14:paraId="3257EA95" w14:textId="328F414D" w:rsidR="00DC2203" w:rsidRPr="000023F7" w:rsidRDefault="00B24F51" w:rsidP="008C21C0">
      <w:pPr>
        <w:numPr>
          <w:ilvl w:val="1"/>
          <w:numId w:val="4"/>
        </w:numPr>
        <w:suppressAutoHyphens/>
        <w:spacing w:after="0"/>
        <w:contextualSpacing/>
        <w:jc w:val="both"/>
        <w:rPr>
          <w:rFonts w:ascii="Arial" w:eastAsia="Arial" w:hAnsi="Arial" w:cs="Arial"/>
        </w:rPr>
      </w:pPr>
      <w:r w:rsidRPr="000023F7">
        <w:rPr>
          <w:rFonts w:ascii="Arial" w:hAnsi="Arial" w:cs="Arial"/>
        </w:rPr>
        <w:t>The purpose o</w:t>
      </w:r>
      <w:r w:rsidR="00CC5514" w:rsidRPr="000023F7">
        <w:rPr>
          <w:rFonts w:ascii="Arial" w:hAnsi="Arial" w:cs="Arial"/>
        </w:rPr>
        <w:t xml:space="preserve">f this Basic Project Plan is </w:t>
      </w:r>
      <w:r w:rsidR="004A0B97" w:rsidRPr="000023F7">
        <w:rPr>
          <w:rFonts w:ascii="Arial" w:hAnsi="Arial" w:cs="Arial"/>
        </w:rPr>
        <w:t xml:space="preserve">the </w:t>
      </w:r>
      <w:r w:rsidRPr="000023F7">
        <w:rPr>
          <w:rFonts w:ascii="Arial" w:hAnsi="Arial" w:cs="Arial"/>
        </w:rPr>
        <w:t>contracting of a specialize</w:t>
      </w:r>
      <w:r w:rsidR="002A0B2F" w:rsidRPr="000023F7">
        <w:rPr>
          <w:rFonts w:ascii="Arial" w:hAnsi="Arial" w:cs="Arial"/>
        </w:rPr>
        <w:t xml:space="preserve">d company for the </w:t>
      </w:r>
      <w:r w:rsidR="008C1BE1" w:rsidRPr="000023F7">
        <w:rPr>
          <w:rFonts w:ascii="Arial" w:hAnsi="Arial" w:cs="Arial"/>
        </w:rPr>
        <w:t xml:space="preserve">services of relocation of </w:t>
      </w:r>
      <w:r w:rsidR="009409AB" w:rsidRPr="000023F7">
        <w:rPr>
          <w:rFonts w:ascii="Arial" w:hAnsi="Arial" w:cs="Arial"/>
          <w:smallCaps/>
        </w:rPr>
        <w:t>UNACCOMPANIED BAGGAGE</w:t>
      </w:r>
      <w:r w:rsidR="009409AB" w:rsidRPr="000023F7">
        <w:rPr>
          <w:rFonts w:ascii="Arial" w:hAnsi="Arial" w:cs="Arial"/>
          <w:b/>
        </w:rPr>
        <w:t xml:space="preserve"> </w:t>
      </w:r>
      <w:r w:rsidR="009409AB" w:rsidRPr="000023F7">
        <w:rPr>
          <w:rFonts w:ascii="Arial" w:hAnsi="Arial" w:cs="Arial"/>
        </w:rPr>
        <w:t>hereafter referred as</w:t>
      </w:r>
      <w:r w:rsidR="009409AB" w:rsidRPr="000023F7">
        <w:rPr>
          <w:rFonts w:ascii="Arial" w:hAnsi="Arial" w:cs="Arial"/>
          <w:b/>
        </w:rPr>
        <w:t xml:space="preserve"> </w:t>
      </w:r>
      <w:r w:rsidR="008C1BE1" w:rsidRPr="000023F7">
        <w:rPr>
          <w:rFonts w:ascii="Arial" w:hAnsi="Arial" w:cs="Arial"/>
          <w:b/>
        </w:rPr>
        <w:t xml:space="preserve">Household </w:t>
      </w:r>
      <w:r w:rsidR="00CC5514" w:rsidRPr="000023F7">
        <w:rPr>
          <w:rFonts w:ascii="Arial" w:hAnsi="Arial" w:cs="Arial"/>
          <w:b/>
        </w:rPr>
        <w:t>Goods</w:t>
      </w:r>
      <w:r w:rsidR="008C1BE1" w:rsidRPr="000023F7">
        <w:rPr>
          <w:rFonts w:ascii="Arial" w:hAnsi="Arial" w:cs="Arial"/>
          <w:b/>
        </w:rPr>
        <w:t xml:space="preserve"> (HH</w:t>
      </w:r>
      <w:r w:rsidR="00CC5514" w:rsidRPr="000023F7">
        <w:rPr>
          <w:rFonts w:ascii="Arial" w:hAnsi="Arial" w:cs="Arial"/>
          <w:b/>
        </w:rPr>
        <w:t>G</w:t>
      </w:r>
      <w:r w:rsidR="008C1BE1" w:rsidRPr="000023F7">
        <w:rPr>
          <w:rFonts w:ascii="Arial" w:hAnsi="Arial" w:cs="Arial"/>
          <w:b/>
        </w:rPr>
        <w:t>)</w:t>
      </w:r>
      <w:r w:rsidR="008C1BE1" w:rsidRPr="000023F7">
        <w:rPr>
          <w:rFonts w:ascii="Arial" w:hAnsi="Arial" w:cs="Arial"/>
        </w:rPr>
        <w:t>, door-to-door,</w:t>
      </w:r>
      <w:r w:rsidR="00F9035B" w:rsidRPr="000023F7">
        <w:rPr>
          <w:rFonts w:ascii="Arial" w:hAnsi="Arial" w:cs="Arial"/>
        </w:rPr>
        <w:t xml:space="preserve"> by sea,</w:t>
      </w:r>
      <w:r w:rsidR="008C1BE1" w:rsidRPr="000023F7">
        <w:rPr>
          <w:rFonts w:ascii="Arial" w:hAnsi="Arial" w:cs="Arial"/>
        </w:rPr>
        <w:t xml:space="preserve"> for </w:t>
      </w:r>
      <w:r w:rsidR="00AE5E83" w:rsidRPr="000023F7">
        <w:rPr>
          <w:rFonts w:ascii="Arial" w:hAnsi="Arial" w:cs="Arial"/>
        </w:rPr>
        <w:t>MILITAR</w:t>
      </w:r>
      <w:r w:rsidR="00F71674">
        <w:rPr>
          <w:rFonts w:ascii="Arial" w:hAnsi="Arial" w:cs="Arial"/>
        </w:rPr>
        <w:t>Y</w:t>
      </w:r>
      <w:r w:rsidR="00FB41C8" w:rsidRPr="000023F7">
        <w:rPr>
          <w:rFonts w:ascii="Arial" w:hAnsi="Arial" w:cs="Arial"/>
        </w:rPr>
        <w:t xml:space="preserve"> PERSONNEL of the </w:t>
      </w:r>
      <w:r w:rsidR="008C1BE1" w:rsidRPr="000023F7">
        <w:rPr>
          <w:rFonts w:ascii="Arial" w:hAnsi="Arial" w:cs="Arial"/>
        </w:rPr>
        <w:t xml:space="preserve">Brazilian Aeronautical Command when returning to Brazil at the end of their missions </w:t>
      </w:r>
      <w:r w:rsidR="009409AB" w:rsidRPr="000023F7">
        <w:rPr>
          <w:rFonts w:ascii="Arial" w:hAnsi="Arial" w:cs="Arial"/>
        </w:rPr>
        <w:t>outside Brazil</w:t>
      </w:r>
      <w:r w:rsidR="00DC2203" w:rsidRPr="000023F7">
        <w:rPr>
          <w:rFonts w:ascii="Arial" w:hAnsi="Arial" w:cs="Arial"/>
        </w:rPr>
        <w:t>.</w:t>
      </w:r>
    </w:p>
    <w:p w14:paraId="71CF31C3" w14:textId="77777777" w:rsidR="00DC2203" w:rsidRPr="000023F7" w:rsidRDefault="00DC2203" w:rsidP="008C21C0">
      <w:pPr>
        <w:suppressAutoHyphens/>
        <w:spacing w:after="0"/>
        <w:contextualSpacing/>
        <w:jc w:val="both"/>
        <w:rPr>
          <w:rFonts w:ascii="Arial" w:eastAsia="Arial" w:hAnsi="Arial" w:cs="Arial"/>
        </w:rPr>
      </w:pPr>
    </w:p>
    <w:p w14:paraId="34B50BAA" w14:textId="77777777" w:rsidR="00C868E7" w:rsidRPr="000023F7" w:rsidRDefault="00722BFB" w:rsidP="008C21C0">
      <w:pPr>
        <w:numPr>
          <w:ilvl w:val="1"/>
          <w:numId w:val="4"/>
        </w:numPr>
        <w:suppressAutoHyphens/>
        <w:spacing w:after="0"/>
        <w:contextualSpacing/>
        <w:jc w:val="both"/>
        <w:rPr>
          <w:rFonts w:ascii="Arial" w:eastAsia="Arial" w:hAnsi="Arial" w:cs="Arial"/>
          <w:b/>
        </w:rPr>
      </w:pPr>
      <w:r w:rsidRPr="000023F7">
        <w:rPr>
          <w:rFonts w:ascii="Arial" w:eastAsia="Calibri" w:hAnsi="Arial" w:cs="Arial"/>
          <w:b/>
          <w:spacing w:val="-2"/>
        </w:rPr>
        <w:t>DEFINITIONS</w:t>
      </w:r>
      <w:r w:rsidR="00DC2203" w:rsidRPr="000023F7">
        <w:rPr>
          <w:rFonts w:ascii="Arial" w:eastAsia="Calibri" w:hAnsi="Arial" w:cs="Arial"/>
          <w:b/>
          <w:spacing w:val="-2"/>
        </w:rPr>
        <w:t>:</w:t>
      </w:r>
    </w:p>
    <w:p w14:paraId="208D3C1F" w14:textId="77777777" w:rsidR="00722BFB" w:rsidRPr="000023F7" w:rsidRDefault="00722BFB" w:rsidP="008C21C0">
      <w:pPr>
        <w:numPr>
          <w:ilvl w:val="2"/>
          <w:numId w:val="4"/>
        </w:numPr>
        <w:suppressAutoHyphens/>
        <w:spacing w:after="0"/>
        <w:ind w:left="0"/>
        <w:contextualSpacing/>
        <w:jc w:val="both"/>
        <w:rPr>
          <w:rFonts w:ascii="Arial" w:eastAsia="Arial" w:hAnsi="Arial" w:cs="Arial"/>
        </w:rPr>
      </w:pPr>
      <w:r w:rsidRPr="000023F7">
        <w:rPr>
          <w:rFonts w:ascii="Arial" w:eastAsia="Arial" w:hAnsi="Arial" w:cs="Arial"/>
        </w:rPr>
        <w:t xml:space="preserve">In order to facilitate the comprehension of </w:t>
      </w:r>
      <w:r w:rsidR="003A19FE" w:rsidRPr="000023F7">
        <w:rPr>
          <w:rFonts w:ascii="Arial" w:eastAsia="Arial" w:hAnsi="Arial" w:cs="Arial"/>
        </w:rPr>
        <w:t>terminology</w:t>
      </w:r>
      <w:r w:rsidRPr="000023F7">
        <w:rPr>
          <w:rFonts w:ascii="Arial" w:eastAsia="Arial" w:hAnsi="Arial" w:cs="Arial"/>
        </w:rPr>
        <w:t xml:space="preserve"> and to simplify text composit</w:t>
      </w:r>
      <w:r w:rsidR="004A0B97" w:rsidRPr="000023F7">
        <w:rPr>
          <w:rFonts w:ascii="Arial" w:eastAsia="Arial" w:hAnsi="Arial" w:cs="Arial"/>
        </w:rPr>
        <w:t>i</w:t>
      </w:r>
      <w:r w:rsidRPr="000023F7">
        <w:rPr>
          <w:rFonts w:ascii="Arial" w:eastAsia="Arial" w:hAnsi="Arial" w:cs="Arial"/>
        </w:rPr>
        <w:t xml:space="preserve">on, the following abbreviations and </w:t>
      </w:r>
      <w:r w:rsidR="003A19FE" w:rsidRPr="000023F7">
        <w:rPr>
          <w:rFonts w:ascii="Arial" w:eastAsia="Arial" w:hAnsi="Arial" w:cs="Arial"/>
        </w:rPr>
        <w:t>expressions</w:t>
      </w:r>
      <w:r w:rsidRPr="000023F7">
        <w:rPr>
          <w:rFonts w:ascii="Arial" w:eastAsia="Arial" w:hAnsi="Arial" w:cs="Arial"/>
        </w:rPr>
        <w:t xml:space="preserve"> were </w:t>
      </w:r>
      <w:r w:rsidR="003A19FE" w:rsidRPr="000023F7">
        <w:rPr>
          <w:rFonts w:ascii="Arial" w:eastAsia="Arial" w:hAnsi="Arial" w:cs="Arial"/>
        </w:rPr>
        <w:t>adopted</w:t>
      </w:r>
      <w:r w:rsidRPr="000023F7">
        <w:rPr>
          <w:rFonts w:ascii="Arial" w:eastAsia="Arial" w:hAnsi="Arial" w:cs="Arial"/>
        </w:rPr>
        <w:t xml:space="preserve">, </w:t>
      </w:r>
      <w:r w:rsidR="003A19FE" w:rsidRPr="000023F7">
        <w:rPr>
          <w:rFonts w:ascii="Arial" w:eastAsia="Arial" w:hAnsi="Arial" w:cs="Arial"/>
        </w:rPr>
        <w:t xml:space="preserve">followed by their </w:t>
      </w:r>
      <w:proofErr w:type="gramStart"/>
      <w:r w:rsidR="003A19FE" w:rsidRPr="000023F7">
        <w:rPr>
          <w:rFonts w:ascii="Arial" w:eastAsia="Arial" w:hAnsi="Arial" w:cs="Arial"/>
        </w:rPr>
        <w:t>definitions</w:t>
      </w:r>
      <w:proofErr w:type="gramEnd"/>
      <w:r w:rsidR="003A19FE" w:rsidRPr="000023F7">
        <w:rPr>
          <w:rFonts w:ascii="Arial" w:eastAsia="Arial" w:hAnsi="Arial" w:cs="Arial"/>
        </w:rPr>
        <w:t xml:space="preserve"> hereafter:</w:t>
      </w:r>
    </w:p>
    <w:p w14:paraId="6548300D" w14:textId="77777777" w:rsidR="00E368CB" w:rsidRPr="000023F7" w:rsidRDefault="00E368CB" w:rsidP="008C21C0">
      <w:pPr>
        <w:numPr>
          <w:ilvl w:val="3"/>
          <w:numId w:val="4"/>
        </w:numPr>
        <w:suppressAutoHyphens/>
        <w:spacing w:after="0"/>
        <w:ind w:left="630"/>
        <w:contextualSpacing/>
        <w:jc w:val="both"/>
        <w:rPr>
          <w:rFonts w:ascii="Arial" w:eastAsia="Arial" w:hAnsi="Arial" w:cs="Arial"/>
        </w:rPr>
      </w:pPr>
      <w:r w:rsidRPr="000023F7">
        <w:rPr>
          <w:rFonts w:ascii="Arial" w:eastAsia="Arial" w:hAnsi="Arial" w:cs="Arial"/>
        </w:rPr>
        <w:t xml:space="preserve">COMAER – </w:t>
      </w:r>
      <w:r w:rsidR="00887A20" w:rsidRPr="000023F7">
        <w:rPr>
          <w:rFonts w:ascii="Arial" w:eastAsia="Arial" w:hAnsi="Arial" w:cs="Arial"/>
        </w:rPr>
        <w:t xml:space="preserve">Brazilian </w:t>
      </w:r>
      <w:r w:rsidR="003A1CFE" w:rsidRPr="000023F7">
        <w:rPr>
          <w:rFonts w:ascii="Arial" w:eastAsia="Arial" w:hAnsi="Arial" w:cs="Arial"/>
        </w:rPr>
        <w:t xml:space="preserve">Aeronautical Command </w:t>
      </w:r>
    </w:p>
    <w:p w14:paraId="1D6844CE" w14:textId="77777777" w:rsidR="00E368CB" w:rsidRPr="000023F7" w:rsidRDefault="00F80942" w:rsidP="008C21C0">
      <w:pPr>
        <w:numPr>
          <w:ilvl w:val="3"/>
          <w:numId w:val="4"/>
        </w:numPr>
        <w:suppressAutoHyphens/>
        <w:spacing w:after="0"/>
        <w:ind w:left="630"/>
        <w:contextualSpacing/>
        <w:jc w:val="both"/>
        <w:rPr>
          <w:rFonts w:ascii="Arial" w:eastAsia="Arial" w:hAnsi="Arial" w:cs="Arial"/>
        </w:rPr>
      </w:pPr>
      <w:r w:rsidRPr="000023F7">
        <w:rPr>
          <w:rFonts w:ascii="Arial" w:eastAsia="Arial" w:hAnsi="Arial" w:cs="Arial"/>
        </w:rPr>
        <w:t>CONTRACTED PARTY –</w:t>
      </w:r>
      <w:r w:rsidR="009409AB" w:rsidRPr="000023F7">
        <w:rPr>
          <w:rFonts w:ascii="Arial" w:eastAsia="Arial" w:hAnsi="Arial" w:cs="Arial"/>
        </w:rPr>
        <w:t>L</w:t>
      </w:r>
      <w:r w:rsidRPr="000023F7">
        <w:rPr>
          <w:rFonts w:ascii="Arial" w:eastAsia="Arial" w:hAnsi="Arial" w:cs="Arial"/>
        </w:rPr>
        <w:t xml:space="preserve">egal entity contracted to </w:t>
      </w:r>
      <w:r w:rsidR="009409AB" w:rsidRPr="000023F7">
        <w:rPr>
          <w:rFonts w:ascii="Arial" w:eastAsia="Arial" w:hAnsi="Arial" w:cs="Arial"/>
        </w:rPr>
        <w:t>the services contemplated herein</w:t>
      </w:r>
      <w:r w:rsidRPr="000023F7">
        <w:rPr>
          <w:rFonts w:ascii="Arial" w:eastAsia="Arial" w:hAnsi="Arial" w:cs="Arial"/>
        </w:rPr>
        <w:t>;</w:t>
      </w:r>
    </w:p>
    <w:p w14:paraId="442463C2" w14:textId="35A74010" w:rsidR="00DC2203" w:rsidRPr="000023F7" w:rsidRDefault="004A0B97" w:rsidP="008C21C0">
      <w:pPr>
        <w:numPr>
          <w:ilvl w:val="3"/>
          <w:numId w:val="4"/>
        </w:numPr>
        <w:suppressAutoHyphens/>
        <w:spacing w:after="0"/>
        <w:ind w:left="630"/>
        <w:contextualSpacing/>
        <w:jc w:val="both"/>
        <w:rPr>
          <w:rFonts w:ascii="Arial" w:eastAsia="Arial" w:hAnsi="Arial" w:cs="Arial"/>
        </w:rPr>
      </w:pPr>
      <w:r w:rsidRPr="000023F7">
        <w:rPr>
          <w:rFonts w:ascii="Arial" w:eastAsia="Arial" w:hAnsi="Arial" w:cs="Arial"/>
        </w:rPr>
        <w:t>CONTRA</w:t>
      </w:r>
      <w:r w:rsidR="00AD33DF" w:rsidRPr="000023F7">
        <w:rPr>
          <w:rFonts w:ascii="Arial" w:eastAsia="Arial" w:hAnsi="Arial" w:cs="Arial"/>
        </w:rPr>
        <w:t xml:space="preserve">CTING PARTY- </w:t>
      </w:r>
      <w:r w:rsidR="00F80942" w:rsidRPr="000023F7">
        <w:rPr>
          <w:rFonts w:ascii="Arial" w:eastAsia="Arial" w:hAnsi="Arial" w:cs="Arial"/>
        </w:rPr>
        <w:t>Brazilian Aeronautical Commission in Washington, DC (BACW)</w:t>
      </w:r>
      <w:r w:rsidR="003A19FE" w:rsidRPr="000023F7">
        <w:rPr>
          <w:rFonts w:ascii="Arial" w:eastAsia="Arial" w:hAnsi="Arial" w:cs="Arial"/>
        </w:rPr>
        <w:t>;</w:t>
      </w:r>
    </w:p>
    <w:p w14:paraId="4313E9E9" w14:textId="77777777" w:rsidR="00C65EE1" w:rsidRPr="000023F7" w:rsidRDefault="00C65EE1" w:rsidP="008C21C0">
      <w:pPr>
        <w:numPr>
          <w:ilvl w:val="3"/>
          <w:numId w:val="4"/>
        </w:numPr>
        <w:suppressAutoHyphens/>
        <w:spacing w:after="0"/>
        <w:ind w:left="630"/>
        <w:contextualSpacing/>
        <w:jc w:val="both"/>
        <w:rPr>
          <w:rFonts w:ascii="Arial" w:eastAsia="Arial" w:hAnsi="Arial" w:cs="Arial"/>
        </w:rPr>
      </w:pPr>
      <w:r w:rsidRPr="000023F7">
        <w:rPr>
          <w:rFonts w:ascii="Arial" w:eastAsia="Arial" w:hAnsi="Arial" w:cs="Arial"/>
        </w:rPr>
        <w:t>HH</w:t>
      </w:r>
      <w:r w:rsidR="009409AB" w:rsidRPr="000023F7">
        <w:rPr>
          <w:rFonts w:ascii="Arial" w:eastAsia="Arial" w:hAnsi="Arial" w:cs="Arial"/>
        </w:rPr>
        <w:t>G</w:t>
      </w:r>
      <w:r w:rsidRPr="000023F7">
        <w:rPr>
          <w:rFonts w:ascii="Arial" w:eastAsia="Arial" w:hAnsi="Arial" w:cs="Arial"/>
        </w:rPr>
        <w:t xml:space="preserve"> – Household </w:t>
      </w:r>
      <w:r w:rsidR="009409AB" w:rsidRPr="000023F7">
        <w:rPr>
          <w:rFonts w:ascii="Arial" w:eastAsia="Arial" w:hAnsi="Arial" w:cs="Arial"/>
        </w:rPr>
        <w:t>Goods</w:t>
      </w:r>
      <w:r w:rsidRPr="000023F7">
        <w:rPr>
          <w:rFonts w:ascii="Arial" w:eastAsia="Arial" w:hAnsi="Arial" w:cs="Arial"/>
        </w:rPr>
        <w:t xml:space="preserve"> - Property, unless specifically excluded, associated with the home and all personal effects belonging to an employee and eligible </w:t>
      </w:r>
      <w:proofErr w:type="gramStart"/>
      <w:r w:rsidRPr="000023F7">
        <w:rPr>
          <w:rFonts w:ascii="Arial" w:eastAsia="Arial" w:hAnsi="Arial" w:cs="Arial"/>
        </w:rPr>
        <w:t>travelers</w:t>
      </w:r>
      <w:proofErr w:type="gramEnd"/>
      <w:r w:rsidRPr="000023F7">
        <w:rPr>
          <w:rFonts w:ascii="Arial" w:eastAsia="Arial" w:hAnsi="Arial" w:cs="Arial"/>
        </w:rPr>
        <w:t xml:space="preserve"> members that legally may be accepted and transported by a commercial carrier, may include furniture, household goods, and personal items for the use of an employee and authorized eligible travelers members.</w:t>
      </w:r>
    </w:p>
    <w:p w14:paraId="6E0160B7" w14:textId="77777777" w:rsidR="00182576" w:rsidRPr="000023F7" w:rsidRDefault="00182576" w:rsidP="008C21C0">
      <w:pPr>
        <w:numPr>
          <w:ilvl w:val="3"/>
          <w:numId w:val="4"/>
        </w:numPr>
        <w:suppressAutoHyphens/>
        <w:spacing w:after="0"/>
        <w:ind w:left="630"/>
        <w:contextualSpacing/>
        <w:jc w:val="both"/>
        <w:rPr>
          <w:rFonts w:ascii="Arial" w:eastAsia="Arial" w:hAnsi="Arial" w:cs="Arial"/>
        </w:rPr>
      </w:pPr>
      <w:r w:rsidRPr="000023F7">
        <w:rPr>
          <w:rFonts w:ascii="Arial" w:hAnsi="Arial" w:cs="Arial"/>
        </w:rPr>
        <w:t>MOVERS</w:t>
      </w:r>
      <w:r w:rsidR="00FC0619" w:rsidRPr="000023F7">
        <w:rPr>
          <w:rFonts w:ascii="Arial" w:hAnsi="Arial" w:cs="Arial"/>
        </w:rPr>
        <w:t xml:space="preserve"> – The CONTRACTED PARTY or any subcontracted company under the CONTRACTED PARTY responsibility assigned to conclude the HHE relocation by unpacking and placing the household goods at the USER’s residence at final destination.</w:t>
      </w:r>
    </w:p>
    <w:p w14:paraId="45E83ADA" w14:textId="77777777" w:rsidR="00FB41C8" w:rsidRPr="000023F7" w:rsidRDefault="00FB41C8" w:rsidP="008C21C0">
      <w:pPr>
        <w:numPr>
          <w:ilvl w:val="3"/>
          <w:numId w:val="4"/>
        </w:numPr>
        <w:suppressAutoHyphens/>
        <w:spacing w:after="0"/>
        <w:ind w:left="630"/>
        <w:contextualSpacing/>
        <w:jc w:val="both"/>
        <w:rPr>
          <w:rFonts w:ascii="Arial" w:eastAsia="Arial" w:hAnsi="Arial" w:cs="Arial"/>
        </w:rPr>
      </w:pPr>
      <w:r w:rsidRPr="000023F7">
        <w:rPr>
          <w:rFonts w:ascii="Arial" w:eastAsia="Arial" w:hAnsi="Arial" w:cs="Arial"/>
        </w:rPr>
        <w:t xml:space="preserve">MILITARY PERSONNEL – A military officer of the Brazilian Aeronautical Command and its family as well as an eligible traveler such as housekeeper or babysitter when returning to Brazil due to the conclusion of mission. </w:t>
      </w:r>
    </w:p>
    <w:p w14:paraId="79268619" w14:textId="77777777" w:rsidR="00182576" w:rsidRPr="000023F7" w:rsidRDefault="00182576" w:rsidP="008C21C0">
      <w:pPr>
        <w:numPr>
          <w:ilvl w:val="3"/>
          <w:numId w:val="4"/>
        </w:numPr>
        <w:suppressAutoHyphens/>
        <w:spacing w:after="0"/>
        <w:ind w:left="630"/>
        <w:contextualSpacing/>
        <w:jc w:val="both"/>
        <w:rPr>
          <w:rFonts w:ascii="Arial" w:eastAsia="Arial" w:hAnsi="Arial" w:cs="Arial"/>
        </w:rPr>
      </w:pPr>
      <w:r w:rsidRPr="000023F7">
        <w:rPr>
          <w:rFonts w:ascii="Arial" w:hAnsi="Arial" w:cs="Arial"/>
        </w:rPr>
        <w:t>PACKERS</w:t>
      </w:r>
      <w:r w:rsidR="00FC0619" w:rsidRPr="000023F7">
        <w:rPr>
          <w:rFonts w:ascii="Arial" w:hAnsi="Arial" w:cs="Arial"/>
        </w:rPr>
        <w:t xml:space="preserve"> - The CONTRACTED PARTY or any subcontracted company under the CONTRACTED PARTY responsibility assigned to pack and manager the household goods at the USER’s residence at origin.</w:t>
      </w:r>
    </w:p>
    <w:p w14:paraId="55F3632B" w14:textId="77777777" w:rsidR="00AE3F4E" w:rsidRPr="000023F7" w:rsidRDefault="00AE3F4E" w:rsidP="008C21C0">
      <w:pPr>
        <w:numPr>
          <w:ilvl w:val="3"/>
          <w:numId w:val="4"/>
        </w:numPr>
        <w:suppressAutoHyphens/>
        <w:spacing w:after="0"/>
        <w:ind w:left="630"/>
        <w:contextualSpacing/>
        <w:jc w:val="both"/>
        <w:rPr>
          <w:rFonts w:ascii="Arial" w:eastAsia="Arial" w:hAnsi="Arial" w:cs="Arial"/>
        </w:rPr>
      </w:pPr>
      <w:r w:rsidRPr="000023F7">
        <w:rPr>
          <w:rFonts w:ascii="Arial" w:eastAsia="Arial" w:hAnsi="Arial" w:cs="Arial"/>
        </w:rPr>
        <w:t xml:space="preserve">TERM OF RECEIPT – Document issued by the </w:t>
      </w:r>
      <w:r w:rsidR="00404202" w:rsidRPr="000023F7">
        <w:rPr>
          <w:rFonts w:ascii="Arial" w:eastAsia="Arial" w:hAnsi="Arial" w:cs="Arial"/>
        </w:rPr>
        <w:t>USER</w:t>
      </w:r>
      <w:r w:rsidRPr="000023F7">
        <w:rPr>
          <w:rFonts w:ascii="Arial" w:eastAsia="Arial" w:hAnsi="Arial" w:cs="Arial"/>
        </w:rPr>
        <w:t xml:space="preserve"> attesting and accep</w:t>
      </w:r>
      <w:r w:rsidR="00404202" w:rsidRPr="000023F7">
        <w:rPr>
          <w:rFonts w:ascii="Arial" w:eastAsia="Arial" w:hAnsi="Arial" w:cs="Arial"/>
        </w:rPr>
        <w:t>ting the HHE Relocation services</w:t>
      </w:r>
      <w:r w:rsidRPr="000023F7">
        <w:rPr>
          <w:rFonts w:ascii="Arial" w:eastAsia="Arial" w:hAnsi="Arial" w:cs="Arial"/>
        </w:rPr>
        <w:t>.</w:t>
      </w:r>
    </w:p>
    <w:p w14:paraId="75304CA6" w14:textId="77777777" w:rsidR="009409AB" w:rsidRPr="000023F7" w:rsidRDefault="00AE3F4E" w:rsidP="008C21C0">
      <w:pPr>
        <w:numPr>
          <w:ilvl w:val="3"/>
          <w:numId w:val="4"/>
        </w:numPr>
        <w:suppressAutoHyphens/>
        <w:spacing w:after="0"/>
        <w:ind w:left="630"/>
        <w:contextualSpacing/>
        <w:jc w:val="both"/>
        <w:rPr>
          <w:rFonts w:ascii="Arial" w:eastAsia="Arial" w:hAnsi="Arial" w:cs="Arial"/>
        </w:rPr>
      </w:pPr>
      <w:r w:rsidRPr="000023F7">
        <w:rPr>
          <w:rFonts w:ascii="Arial" w:eastAsia="Arial" w:hAnsi="Arial" w:cs="Arial"/>
        </w:rPr>
        <w:t>USER – MILITARY PERSONNEL having is HH</w:t>
      </w:r>
      <w:r w:rsidR="009409AB" w:rsidRPr="000023F7">
        <w:rPr>
          <w:rFonts w:ascii="Arial" w:eastAsia="Arial" w:hAnsi="Arial" w:cs="Arial"/>
        </w:rPr>
        <w:t>G</w:t>
      </w:r>
      <w:r w:rsidRPr="000023F7">
        <w:rPr>
          <w:rFonts w:ascii="Arial" w:eastAsia="Arial" w:hAnsi="Arial" w:cs="Arial"/>
        </w:rPr>
        <w:t xml:space="preserve"> being relocated to Brazil</w:t>
      </w:r>
      <w:r w:rsidR="009409AB" w:rsidRPr="000023F7">
        <w:rPr>
          <w:rFonts w:ascii="Arial" w:eastAsia="Arial" w:hAnsi="Arial" w:cs="Arial"/>
        </w:rPr>
        <w:t>.</w:t>
      </w:r>
    </w:p>
    <w:p w14:paraId="58F968F3" w14:textId="77777777" w:rsidR="00AE3F4E" w:rsidRPr="000023F7" w:rsidRDefault="009409AB" w:rsidP="008C21C0">
      <w:pPr>
        <w:numPr>
          <w:ilvl w:val="3"/>
          <w:numId w:val="4"/>
        </w:numPr>
        <w:suppressAutoHyphens/>
        <w:spacing w:after="0"/>
        <w:ind w:left="630"/>
        <w:contextualSpacing/>
        <w:jc w:val="both"/>
        <w:rPr>
          <w:rFonts w:ascii="Arial" w:eastAsia="Arial" w:hAnsi="Arial" w:cs="Arial"/>
        </w:rPr>
      </w:pPr>
      <w:r w:rsidRPr="000023F7">
        <w:rPr>
          <w:rFonts w:ascii="Arial" w:hAnsi="Arial" w:cs="Arial"/>
        </w:rPr>
        <w:t xml:space="preserve">UNACCOMPANIED BAGGAGE – Translation of the Brazilian </w:t>
      </w:r>
      <w:r w:rsidR="00B84EC5" w:rsidRPr="000023F7">
        <w:rPr>
          <w:rFonts w:ascii="Arial" w:hAnsi="Arial" w:cs="Arial"/>
        </w:rPr>
        <w:t>t</w:t>
      </w:r>
      <w:r w:rsidRPr="000023F7">
        <w:rPr>
          <w:rFonts w:ascii="Arial" w:hAnsi="Arial" w:cs="Arial"/>
        </w:rPr>
        <w:t xml:space="preserve">erm </w:t>
      </w:r>
      <w:r w:rsidRPr="000023F7">
        <w:rPr>
          <w:rFonts w:ascii="Arial" w:hAnsi="Arial" w:cs="Arial"/>
          <w:i/>
        </w:rPr>
        <w:t>“</w:t>
      </w:r>
      <w:proofErr w:type="spellStart"/>
      <w:r w:rsidRPr="000023F7">
        <w:rPr>
          <w:rFonts w:ascii="Arial" w:hAnsi="Arial" w:cs="Arial"/>
          <w:i/>
        </w:rPr>
        <w:t>bagagem</w:t>
      </w:r>
      <w:proofErr w:type="spellEnd"/>
      <w:r w:rsidRPr="000023F7">
        <w:rPr>
          <w:rFonts w:ascii="Arial" w:hAnsi="Arial" w:cs="Arial"/>
          <w:i/>
        </w:rPr>
        <w:t xml:space="preserve"> </w:t>
      </w:r>
      <w:proofErr w:type="spellStart"/>
      <w:r w:rsidRPr="000023F7">
        <w:rPr>
          <w:rFonts w:ascii="Arial" w:hAnsi="Arial" w:cs="Arial"/>
          <w:i/>
        </w:rPr>
        <w:t>desacompanhada</w:t>
      </w:r>
      <w:proofErr w:type="spellEnd"/>
      <w:r w:rsidR="00B84EC5" w:rsidRPr="000023F7">
        <w:rPr>
          <w:rFonts w:ascii="Arial" w:hAnsi="Arial" w:cs="Arial"/>
          <w:i/>
        </w:rPr>
        <w:t>”</w:t>
      </w:r>
      <w:r w:rsidRPr="000023F7">
        <w:rPr>
          <w:rFonts w:ascii="Arial" w:hAnsi="Arial" w:cs="Arial"/>
        </w:rPr>
        <w:t>:</w:t>
      </w:r>
      <w:r w:rsidR="00B84EC5" w:rsidRPr="000023F7">
        <w:rPr>
          <w:rFonts w:ascii="Arial" w:hAnsi="Arial" w:cs="Arial"/>
        </w:rPr>
        <w:t xml:space="preserve"> House Hold Goods (HHG) that when in the customs premises, with or without the traveler, is in the condition of cargo, as per Normative Instruction IN n. 1059, from August 2, 2010 from the Federal Revenue of Brazil (RFB).</w:t>
      </w:r>
    </w:p>
    <w:p w14:paraId="733C1ACD" w14:textId="77777777" w:rsidR="008B230B" w:rsidRPr="000023F7" w:rsidRDefault="008B230B" w:rsidP="008C21C0">
      <w:pPr>
        <w:numPr>
          <w:ilvl w:val="3"/>
          <w:numId w:val="4"/>
        </w:numPr>
        <w:suppressAutoHyphens/>
        <w:spacing w:after="0"/>
        <w:ind w:left="630"/>
        <w:contextualSpacing/>
        <w:jc w:val="both"/>
        <w:rPr>
          <w:rFonts w:ascii="Arial" w:eastAsia="Arial" w:hAnsi="Arial" w:cs="Arial"/>
        </w:rPr>
      </w:pPr>
      <w:r w:rsidRPr="000023F7">
        <w:rPr>
          <w:rFonts w:ascii="Arial" w:hAnsi="Arial" w:cs="Arial"/>
        </w:rPr>
        <w:t>USER’s INFORMATION: Annex A of this Basic Project in which the place for collection of HHG and the city of delivery of the HHG in Brazil is described, as well as the maximum allowed HHG value to be insured by the CONTRACTED PARTY, per USER.</w:t>
      </w:r>
    </w:p>
    <w:p w14:paraId="63DD1338" w14:textId="77777777" w:rsidR="00CF660A" w:rsidRPr="000023F7" w:rsidRDefault="00CF660A" w:rsidP="008C21C0">
      <w:pPr>
        <w:suppressAutoHyphens/>
        <w:spacing w:after="0"/>
        <w:ind w:left="630"/>
        <w:contextualSpacing/>
        <w:jc w:val="both"/>
        <w:rPr>
          <w:rFonts w:ascii="Arial" w:eastAsia="Arial" w:hAnsi="Arial" w:cs="Arial"/>
        </w:rPr>
      </w:pPr>
    </w:p>
    <w:p w14:paraId="33374926" w14:textId="77777777" w:rsidR="006D4C00" w:rsidRPr="000023F7" w:rsidRDefault="008B3996" w:rsidP="00AA3C7E">
      <w:pPr>
        <w:pStyle w:val="Heading1"/>
        <w:rPr>
          <w:color w:val="auto"/>
          <w:highlight w:val="lightGray"/>
        </w:rPr>
      </w:pPr>
      <w:bookmarkStart w:id="2" w:name="_Toc428535677"/>
      <w:bookmarkStart w:id="3" w:name="_Toc530127486"/>
      <w:r w:rsidRPr="000023F7">
        <w:rPr>
          <w:color w:val="auto"/>
          <w:highlight w:val="lightGray"/>
        </w:rPr>
        <w:t>OBJECT</w:t>
      </w:r>
      <w:bookmarkEnd w:id="2"/>
      <w:bookmarkEnd w:id="3"/>
    </w:p>
    <w:p w14:paraId="6AFE0FAB" w14:textId="77777777" w:rsidR="00BA1E95" w:rsidRPr="000023F7" w:rsidRDefault="008B230B" w:rsidP="008C21C0">
      <w:pPr>
        <w:numPr>
          <w:ilvl w:val="1"/>
          <w:numId w:val="4"/>
        </w:numPr>
        <w:suppressAutoHyphens/>
        <w:spacing w:after="0"/>
        <w:contextualSpacing/>
        <w:jc w:val="both"/>
        <w:rPr>
          <w:rFonts w:ascii="Arial" w:hAnsi="Arial" w:cs="Arial"/>
        </w:rPr>
      </w:pPr>
      <w:r w:rsidRPr="000023F7">
        <w:rPr>
          <w:rFonts w:ascii="Arial" w:hAnsi="Arial" w:cs="Arial"/>
        </w:rPr>
        <w:t>Contracting of a specialized company for the services of relocation of UNACCOMPANIED BAGGAGE</w:t>
      </w:r>
      <w:r w:rsidRPr="000023F7">
        <w:rPr>
          <w:rFonts w:ascii="Arial" w:hAnsi="Arial" w:cs="Arial"/>
          <w:b/>
        </w:rPr>
        <w:t xml:space="preserve"> </w:t>
      </w:r>
      <w:r w:rsidRPr="000023F7">
        <w:rPr>
          <w:rFonts w:ascii="Arial" w:hAnsi="Arial" w:cs="Arial"/>
        </w:rPr>
        <w:t>hereafter referred as</w:t>
      </w:r>
      <w:r w:rsidRPr="000023F7">
        <w:rPr>
          <w:rFonts w:ascii="Arial" w:hAnsi="Arial" w:cs="Arial"/>
          <w:b/>
        </w:rPr>
        <w:t xml:space="preserve"> Household Goods (HHG)</w:t>
      </w:r>
      <w:r w:rsidRPr="000023F7">
        <w:rPr>
          <w:rFonts w:ascii="Arial" w:hAnsi="Arial" w:cs="Arial"/>
        </w:rPr>
        <w:t xml:space="preserve">, door-to-door, by sea, for the </w:t>
      </w:r>
      <w:r w:rsidRPr="000023F7">
        <w:rPr>
          <w:rFonts w:ascii="Arial" w:hAnsi="Arial" w:cs="Arial"/>
        </w:rPr>
        <w:lastRenderedPageBreak/>
        <w:t>MILITARY PERSONNEL of the Brazilian Aeronautical Command when returning to Brazil at the end of their missions outside Brazil</w:t>
      </w:r>
      <w:r w:rsidR="0075249A" w:rsidRPr="000023F7">
        <w:rPr>
          <w:rFonts w:ascii="Arial" w:hAnsi="Arial" w:cs="Arial"/>
        </w:rPr>
        <w:t xml:space="preserve">, </w:t>
      </w:r>
      <w:r w:rsidRPr="000023F7">
        <w:rPr>
          <w:rFonts w:ascii="Arial" w:hAnsi="Arial" w:cs="Arial"/>
        </w:rPr>
        <w:t>as per the USER’S INFORMATION, Annex A</w:t>
      </w:r>
      <w:r w:rsidR="0075249A" w:rsidRPr="000023F7">
        <w:rPr>
          <w:rFonts w:ascii="Arial" w:hAnsi="Arial" w:cs="Arial"/>
        </w:rPr>
        <w:t>.</w:t>
      </w:r>
    </w:p>
    <w:p w14:paraId="2FABFD4C" w14:textId="77777777" w:rsidR="006424F6" w:rsidRPr="000023F7" w:rsidRDefault="001F71FB" w:rsidP="008C21C0">
      <w:pPr>
        <w:numPr>
          <w:ilvl w:val="1"/>
          <w:numId w:val="4"/>
        </w:numPr>
        <w:suppressAutoHyphens/>
        <w:spacing w:after="0"/>
        <w:contextualSpacing/>
        <w:jc w:val="both"/>
        <w:rPr>
          <w:rFonts w:ascii="Arial" w:hAnsi="Arial" w:cs="Arial"/>
        </w:rPr>
      </w:pPr>
      <w:r w:rsidRPr="000023F7">
        <w:rPr>
          <w:rFonts w:ascii="Arial" w:hAnsi="Arial" w:cs="Arial"/>
        </w:rPr>
        <w:t xml:space="preserve">It is noted that </w:t>
      </w:r>
      <w:r w:rsidR="00F9035B" w:rsidRPr="000023F7">
        <w:rPr>
          <w:rFonts w:ascii="Arial" w:hAnsi="Arial" w:cs="Arial"/>
        </w:rPr>
        <w:t>the services related to this BASIC PROJECT must comply with all the laws and regulations set forth by the governments of the countries in which the HHE moving are to be removed as well as the international laws and regulations for the transportation</w:t>
      </w:r>
      <w:r w:rsidR="008B230B" w:rsidRPr="000023F7">
        <w:rPr>
          <w:rFonts w:ascii="Arial" w:hAnsi="Arial" w:cs="Arial"/>
        </w:rPr>
        <w:t xml:space="preserve">. </w:t>
      </w:r>
      <w:r w:rsidR="00F9035B" w:rsidRPr="000023F7">
        <w:rPr>
          <w:rFonts w:ascii="Arial" w:hAnsi="Arial" w:cs="Arial"/>
        </w:rPr>
        <w:t xml:space="preserve">Notwithstanding, the interested companies must </w:t>
      </w:r>
      <w:r w:rsidR="008B230B" w:rsidRPr="000023F7">
        <w:rPr>
          <w:rFonts w:ascii="Arial" w:hAnsi="Arial" w:cs="Arial"/>
        </w:rPr>
        <w:t>well know</w:t>
      </w:r>
      <w:r w:rsidR="00F9035B" w:rsidRPr="000023F7">
        <w:rPr>
          <w:rFonts w:ascii="Arial" w:hAnsi="Arial" w:cs="Arial"/>
        </w:rPr>
        <w:t xml:space="preserve"> and comply with the laws and regulations set forth by the Brazilian government for custom clearance services.</w:t>
      </w:r>
    </w:p>
    <w:p w14:paraId="74210EEB" w14:textId="77777777" w:rsidR="00CF660A" w:rsidRPr="000023F7" w:rsidRDefault="00CF660A" w:rsidP="008C21C0">
      <w:pPr>
        <w:suppressAutoHyphens/>
        <w:spacing w:after="0"/>
        <w:contextualSpacing/>
        <w:jc w:val="both"/>
        <w:rPr>
          <w:rFonts w:ascii="Arial" w:hAnsi="Arial" w:cs="Arial"/>
        </w:rPr>
      </w:pPr>
    </w:p>
    <w:p w14:paraId="3346440F" w14:textId="77777777" w:rsidR="0008480D" w:rsidRPr="000023F7" w:rsidRDefault="00805D18" w:rsidP="00AA3C7E">
      <w:pPr>
        <w:pStyle w:val="Heading1"/>
        <w:rPr>
          <w:color w:val="auto"/>
          <w:highlight w:val="lightGray"/>
        </w:rPr>
      </w:pPr>
      <w:bookmarkStart w:id="4" w:name="_Toc428535678"/>
      <w:bookmarkStart w:id="5" w:name="_Toc530127487"/>
      <w:r>
        <w:rPr>
          <w:color w:val="auto"/>
          <w:highlight w:val="lightGray"/>
        </w:rPr>
        <w:t>SERVICE</w:t>
      </w:r>
      <w:r w:rsidR="00CF660A" w:rsidRPr="000023F7">
        <w:rPr>
          <w:color w:val="auto"/>
          <w:highlight w:val="lightGray"/>
        </w:rPr>
        <w:t xml:space="preserve"> </w:t>
      </w:r>
      <w:r w:rsidR="001F71FB" w:rsidRPr="000023F7">
        <w:rPr>
          <w:color w:val="auto"/>
          <w:highlight w:val="lightGray"/>
        </w:rPr>
        <w:t>SPECIFICATION</w:t>
      </w:r>
      <w:bookmarkEnd w:id="4"/>
      <w:bookmarkEnd w:id="5"/>
    </w:p>
    <w:p w14:paraId="29ADC280" w14:textId="77777777" w:rsidR="00E226D0" w:rsidRPr="000023F7" w:rsidRDefault="00CF660A" w:rsidP="008C21C0">
      <w:pPr>
        <w:pStyle w:val="Heading2"/>
        <w:spacing w:line="276" w:lineRule="auto"/>
      </w:pPr>
      <w:bookmarkStart w:id="6" w:name="_Toc428535680"/>
      <w:r w:rsidRPr="000023F7">
        <w:t>T</w:t>
      </w:r>
      <w:bookmarkStart w:id="7" w:name="_Toc428535682"/>
      <w:bookmarkEnd w:id="6"/>
      <w:r w:rsidR="008B230B" w:rsidRPr="000023F7">
        <w:t>he</w:t>
      </w:r>
      <w:r w:rsidRPr="000023F7">
        <w:t xml:space="preserve"> </w:t>
      </w:r>
      <w:r w:rsidRPr="000023F7">
        <w:rPr>
          <w:b/>
        </w:rPr>
        <w:t>CONTRACTED PARTY</w:t>
      </w:r>
      <w:r w:rsidRPr="000023F7">
        <w:t xml:space="preserve"> representative shall perform the </w:t>
      </w:r>
      <w:r w:rsidRPr="000023F7">
        <w:rPr>
          <w:b/>
        </w:rPr>
        <w:t>Survey Inspection</w:t>
      </w:r>
      <w:r w:rsidRPr="000023F7">
        <w:t xml:space="preserve"> to identify the </w:t>
      </w:r>
      <w:r w:rsidR="008B230B" w:rsidRPr="000023F7">
        <w:t xml:space="preserve">estimated weight and volume, the </w:t>
      </w:r>
      <w:r w:rsidRPr="000023F7">
        <w:t xml:space="preserve">type and quantity of packing material needed, </w:t>
      </w:r>
      <w:r w:rsidR="008B230B" w:rsidRPr="000023F7">
        <w:t>and</w:t>
      </w:r>
      <w:r w:rsidRPr="000023F7">
        <w:t xml:space="preserve"> any special service</w:t>
      </w:r>
      <w:r w:rsidR="00E226D0" w:rsidRPr="000023F7">
        <w:t xml:space="preserve"> related</w:t>
      </w:r>
      <w:r w:rsidRPr="000023F7">
        <w:t>, and plan and administer every detail to ensure absolute safety of the household goods</w:t>
      </w:r>
      <w:r w:rsidR="00E226D0" w:rsidRPr="000023F7">
        <w:t xml:space="preserve"> from the packing in the USER’s origin to unpacking at USER’s final destination</w:t>
      </w:r>
      <w:bookmarkEnd w:id="7"/>
      <w:r w:rsidR="00E226D0" w:rsidRPr="000023F7">
        <w:t>.</w:t>
      </w:r>
    </w:p>
    <w:p w14:paraId="0A0B742E" w14:textId="77777777" w:rsidR="00E226D0" w:rsidRPr="000023F7" w:rsidRDefault="00E226D0" w:rsidP="008C21C0">
      <w:pPr>
        <w:pStyle w:val="Heading2"/>
        <w:spacing w:line="276" w:lineRule="auto"/>
      </w:pPr>
      <w:r w:rsidRPr="000023F7">
        <w:t>In all interactions with the USER, the CONTRACTED PARTY representatives and their sub-contractors shall wear uniforms and proper identification.</w:t>
      </w:r>
    </w:p>
    <w:p w14:paraId="7474CDB8" w14:textId="77777777" w:rsidR="00C853AD" w:rsidRPr="000023F7" w:rsidRDefault="00C853AD" w:rsidP="008C21C0">
      <w:pPr>
        <w:pStyle w:val="Heading2"/>
        <w:spacing w:line="276" w:lineRule="auto"/>
      </w:pPr>
      <w:bookmarkStart w:id="8" w:name="_Toc428535679"/>
      <w:r w:rsidRPr="000023F7">
        <w:t xml:space="preserve">The </w:t>
      </w:r>
      <w:r w:rsidRPr="000023F7">
        <w:rPr>
          <w:b/>
        </w:rPr>
        <w:t>CONTRACTED PARTY</w:t>
      </w:r>
      <w:r w:rsidRPr="000023F7">
        <w:t xml:space="preserve"> agrees to</w:t>
      </w:r>
      <w:r w:rsidR="005A26A4" w:rsidRPr="000023F7">
        <w:t xml:space="preserve"> disassembly and</w:t>
      </w:r>
      <w:r w:rsidRPr="000023F7">
        <w:t xml:space="preserve"> package all household goods at the </w:t>
      </w:r>
      <w:r w:rsidRPr="000023F7">
        <w:rPr>
          <w:b/>
        </w:rPr>
        <w:t>USER</w:t>
      </w:r>
      <w:r w:rsidRPr="000023F7">
        <w:t xml:space="preserve">’s address (point of origin), load container, provide custom clearance, transport between port, airport and bus or trucking terminals all the way to </w:t>
      </w:r>
      <w:r w:rsidRPr="000023F7">
        <w:rPr>
          <w:b/>
        </w:rPr>
        <w:t>USER</w:t>
      </w:r>
      <w:r w:rsidRPr="000023F7">
        <w:t xml:space="preserve">’s new address (final destination city), unload household goods, unpacking and cleaning of all packaging material from the </w:t>
      </w:r>
      <w:r w:rsidRPr="000023F7">
        <w:rPr>
          <w:b/>
        </w:rPr>
        <w:t>USER</w:t>
      </w:r>
      <w:r w:rsidRPr="000023F7">
        <w:t>’s residence (destination).</w:t>
      </w:r>
      <w:bookmarkEnd w:id="8"/>
    </w:p>
    <w:p w14:paraId="4004F0D9" w14:textId="77777777" w:rsidR="00CF660A" w:rsidRPr="000023F7" w:rsidRDefault="00CF660A" w:rsidP="008C21C0">
      <w:pPr>
        <w:pStyle w:val="Heading2"/>
        <w:spacing w:line="276" w:lineRule="auto"/>
      </w:pPr>
      <w:bookmarkStart w:id="9" w:name="_Toc428535688"/>
      <w:r w:rsidRPr="000023F7">
        <w:t xml:space="preserve">The </w:t>
      </w:r>
      <w:r w:rsidRPr="000023F7">
        <w:rPr>
          <w:b/>
        </w:rPr>
        <w:t xml:space="preserve">CONTRACTED PARTY </w:t>
      </w:r>
      <w:r w:rsidRPr="000023F7">
        <w:t xml:space="preserve">shall provide and deliver, at </w:t>
      </w:r>
      <w:r w:rsidRPr="000023F7">
        <w:rPr>
          <w:b/>
        </w:rPr>
        <w:t>USER</w:t>
      </w:r>
      <w:r w:rsidRPr="000023F7">
        <w:t xml:space="preserve">’s residence, all the packing material needed.  After the first delivery, if needed, the </w:t>
      </w:r>
      <w:r w:rsidRPr="000023F7">
        <w:rPr>
          <w:b/>
        </w:rPr>
        <w:t>USER</w:t>
      </w:r>
      <w:r w:rsidRPr="000023F7">
        <w:t xml:space="preserve"> may request additional packing material, in a reasonable quantity, at no additional cost to the </w:t>
      </w:r>
      <w:r w:rsidRPr="000023F7">
        <w:rPr>
          <w:b/>
        </w:rPr>
        <w:t>BACW</w:t>
      </w:r>
      <w:r w:rsidRPr="000023F7">
        <w:t xml:space="preserve"> or the </w:t>
      </w:r>
      <w:r w:rsidRPr="000023F7">
        <w:rPr>
          <w:b/>
        </w:rPr>
        <w:t>USER</w:t>
      </w:r>
      <w:r w:rsidRPr="000023F7">
        <w:t xml:space="preserve">. All packing material shall be </w:t>
      </w:r>
      <w:r w:rsidR="00D76179" w:rsidRPr="000023F7">
        <w:t xml:space="preserve">new and </w:t>
      </w:r>
      <w:r w:rsidRPr="000023F7">
        <w:t>specifically designed for international moving.</w:t>
      </w:r>
      <w:bookmarkEnd w:id="9"/>
    </w:p>
    <w:p w14:paraId="189888FB" w14:textId="77777777" w:rsidR="00E226D0" w:rsidRPr="000023F7" w:rsidRDefault="00CF660A" w:rsidP="008C21C0">
      <w:pPr>
        <w:pStyle w:val="Heading2"/>
        <w:spacing w:line="276" w:lineRule="auto"/>
      </w:pPr>
      <w:bookmarkStart w:id="10" w:name="_Toc428535689"/>
      <w:r w:rsidRPr="000023F7">
        <w:t xml:space="preserve">The </w:t>
      </w:r>
      <w:r w:rsidRPr="000023F7">
        <w:rPr>
          <w:b/>
        </w:rPr>
        <w:t>CONTRACTED PARTY</w:t>
      </w:r>
      <w:r w:rsidRPr="000023F7">
        <w:t xml:space="preserve"> shall provide all necessary tools to disassemble and pack all household goods with care. </w:t>
      </w:r>
    </w:p>
    <w:p w14:paraId="2ECBB7FD" w14:textId="77777777" w:rsidR="00E226D0" w:rsidRPr="000023F7" w:rsidRDefault="00CF660A" w:rsidP="008C21C0">
      <w:pPr>
        <w:pStyle w:val="Heading2"/>
        <w:spacing w:line="276" w:lineRule="auto"/>
      </w:pPr>
      <w:r w:rsidRPr="000023F7">
        <w:t xml:space="preserve">The </w:t>
      </w:r>
      <w:r w:rsidRPr="000023F7">
        <w:rPr>
          <w:b/>
        </w:rPr>
        <w:t>CONTRACTED PARTY</w:t>
      </w:r>
      <w:r w:rsidRPr="000023F7">
        <w:t xml:space="preserve"> shall provide at least 03 (three) qualified employees, being at least one able to speak Portuguese or Spanish fluently. </w:t>
      </w:r>
    </w:p>
    <w:p w14:paraId="585E1E3B" w14:textId="77777777" w:rsidR="00CF660A" w:rsidRPr="000023F7" w:rsidRDefault="00CF660A" w:rsidP="008C21C0">
      <w:pPr>
        <w:pStyle w:val="Heading2"/>
        <w:spacing w:line="276" w:lineRule="auto"/>
      </w:pPr>
      <w:r w:rsidRPr="000023F7">
        <w:t xml:space="preserve">The </w:t>
      </w:r>
      <w:r w:rsidRPr="000023F7">
        <w:rPr>
          <w:b/>
        </w:rPr>
        <w:t>CONTRACTED PARTY</w:t>
      </w:r>
      <w:r w:rsidRPr="000023F7">
        <w:t xml:space="preserve"> shall use the following packing procedure as a minimum required standard, to </w:t>
      </w:r>
      <w:r w:rsidR="00D76179" w:rsidRPr="000023F7">
        <w:t>maximize the safety</w:t>
      </w:r>
      <w:r w:rsidRPr="000023F7">
        <w:t xml:space="preserve"> and guarantee the quality of the items being transported:</w:t>
      </w:r>
      <w:bookmarkEnd w:id="10"/>
    </w:p>
    <w:p w14:paraId="2DBA958D" w14:textId="77777777" w:rsidR="00CF660A" w:rsidRPr="000023F7" w:rsidRDefault="00CF660A" w:rsidP="008C21C0">
      <w:pPr>
        <w:pStyle w:val="Heading3"/>
        <w:spacing w:line="276" w:lineRule="auto"/>
      </w:pPr>
      <w:bookmarkStart w:id="11" w:name="_Toc428535690"/>
      <w:r w:rsidRPr="000023F7">
        <w:t>Sofas must be first wrapped with KRAFT paper, then packed with corrugated wrap, and finally tied with the appropriate tapes and ropes;</w:t>
      </w:r>
      <w:bookmarkEnd w:id="11"/>
    </w:p>
    <w:p w14:paraId="6A080D13" w14:textId="77777777" w:rsidR="00CF660A" w:rsidRPr="000023F7" w:rsidRDefault="00CF660A" w:rsidP="008C21C0">
      <w:pPr>
        <w:pStyle w:val="Heading3"/>
        <w:spacing w:line="276" w:lineRule="auto"/>
      </w:pPr>
      <w:bookmarkStart w:id="12" w:name="_Toc428535691"/>
      <w:r w:rsidRPr="000023F7">
        <w:t>Small marble pieces must be packed with bubble wrap, and the larger pieces, as well as tabletops, must be boxed in a customized crate;</w:t>
      </w:r>
      <w:bookmarkEnd w:id="12"/>
    </w:p>
    <w:p w14:paraId="51EA7D59" w14:textId="77777777" w:rsidR="00CF660A" w:rsidRPr="000023F7" w:rsidRDefault="00CF660A" w:rsidP="008C21C0">
      <w:pPr>
        <w:pStyle w:val="Heading3"/>
        <w:spacing w:line="276" w:lineRule="auto"/>
      </w:pPr>
      <w:bookmarkStart w:id="13" w:name="_Toc428535692"/>
      <w:r w:rsidRPr="000023F7">
        <w:t>Refrigerators, ranges, and washing machines must be packed with corrugated, as well as bubble wraps;</w:t>
      </w:r>
      <w:bookmarkEnd w:id="13"/>
    </w:p>
    <w:p w14:paraId="2BD7AB4E" w14:textId="77777777" w:rsidR="00CF660A" w:rsidRPr="000023F7" w:rsidRDefault="00CF660A" w:rsidP="008C21C0">
      <w:pPr>
        <w:pStyle w:val="Heading3"/>
        <w:spacing w:line="276" w:lineRule="auto"/>
      </w:pPr>
      <w:bookmarkStart w:id="14" w:name="_Toc428535693"/>
      <w:r w:rsidRPr="000023F7">
        <w:t>Clothing must be packed in appropriate paper or wood boxes. It is mandatory that these boxes be new and unused;</w:t>
      </w:r>
      <w:bookmarkEnd w:id="14"/>
    </w:p>
    <w:p w14:paraId="0BD39F5D" w14:textId="77777777" w:rsidR="00CF660A" w:rsidRPr="000023F7" w:rsidRDefault="00CF660A" w:rsidP="008C21C0">
      <w:pPr>
        <w:pStyle w:val="Heading3"/>
        <w:spacing w:line="276" w:lineRule="auto"/>
      </w:pPr>
      <w:bookmarkStart w:id="15" w:name="_Toc428535694"/>
      <w:r w:rsidRPr="000023F7">
        <w:t>China and crystal must be individually wrapped in newspaper, then in KRAFT paper, and finally cushioned in a box with straw or peanut packing;</w:t>
      </w:r>
      <w:bookmarkEnd w:id="15"/>
    </w:p>
    <w:p w14:paraId="509565F6" w14:textId="77777777" w:rsidR="00CF660A" w:rsidRPr="000023F7" w:rsidRDefault="00CF660A" w:rsidP="008C21C0">
      <w:pPr>
        <w:pStyle w:val="Heading3"/>
        <w:spacing w:line="276" w:lineRule="auto"/>
      </w:pPr>
      <w:bookmarkStart w:id="16" w:name="_Toc428535695"/>
      <w:r w:rsidRPr="000023F7">
        <w:t>Books, albums and CD must be packed in appropriate paper boxes. It is mandatory that these boxes be new and unused;</w:t>
      </w:r>
      <w:bookmarkEnd w:id="16"/>
    </w:p>
    <w:p w14:paraId="0E756A88" w14:textId="77777777" w:rsidR="00CF660A" w:rsidRPr="000023F7" w:rsidRDefault="00CF660A" w:rsidP="008C21C0">
      <w:pPr>
        <w:pStyle w:val="Heading3"/>
        <w:spacing w:line="276" w:lineRule="auto"/>
      </w:pPr>
      <w:bookmarkStart w:id="17" w:name="_Toc428535696"/>
      <w:r w:rsidRPr="000023F7">
        <w:t>Framed pictures must be first packed with KRAFT paper, then with double face corrugated wrap, and finally tied them with the appropriate tapes;</w:t>
      </w:r>
      <w:bookmarkEnd w:id="17"/>
    </w:p>
    <w:p w14:paraId="4984A6EB" w14:textId="77777777" w:rsidR="00CF660A" w:rsidRPr="000023F7" w:rsidRDefault="00CF660A" w:rsidP="008C21C0">
      <w:pPr>
        <w:pStyle w:val="Heading3"/>
        <w:spacing w:line="276" w:lineRule="auto"/>
      </w:pPr>
      <w:bookmarkStart w:id="18" w:name="_Toc428535697"/>
      <w:r w:rsidRPr="000023F7">
        <w:lastRenderedPageBreak/>
        <w:t>Paintings must be packed in special crates or individually wrapped with KRAFT paper, and then followed by bubble wrap;</w:t>
      </w:r>
      <w:bookmarkEnd w:id="18"/>
    </w:p>
    <w:p w14:paraId="0104521A" w14:textId="77777777" w:rsidR="00CF660A" w:rsidRPr="000023F7" w:rsidRDefault="00CF660A" w:rsidP="008C21C0">
      <w:pPr>
        <w:pStyle w:val="Heading3"/>
        <w:spacing w:line="276" w:lineRule="auto"/>
      </w:pPr>
      <w:bookmarkStart w:id="19" w:name="_Toc428535698"/>
      <w:r w:rsidRPr="000023F7">
        <w:t>TV sets, audio systems and appliances, if of regular size must be in proper boxes with wood frame, and those of large size packed with bubble wrap; and</w:t>
      </w:r>
      <w:bookmarkEnd w:id="19"/>
    </w:p>
    <w:p w14:paraId="1DCE62EC" w14:textId="77777777" w:rsidR="00CF660A" w:rsidRPr="000023F7" w:rsidRDefault="00CF660A" w:rsidP="008C21C0">
      <w:pPr>
        <w:pStyle w:val="Heading3"/>
        <w:spacing w:line="276" w:lineRule="auto"/>
      </w:pPr>
      <w:bookmarkStart w:id="20" w:name="_Toc428535699"/>
      <w:r w:rsidRPr="000023F7">
        <w:t>China closets and cabinets must be packed with four ply overseas furniture moving pads. These items must be bundled with appropriate belting for the purpose of loading and unloading.</w:t>
      </w:r>
      <w:bookmarkEnd w:id="20"/>
    </w:p>
    <w:p w14:paraId="11B5C969" w14:textId="77777777" w:rsidR="00CF660A" w:rsidRPr="000023F7" w:rsidRDefault="00CF660A" w:rsidP="008C21C0">
      <w:pPr>
        <w:pStyle w:val="Heading3"/>
        <w:spacing w:line="276" w:lineRule="auto"/>
      </w:pPr>
      <w:bookmarkStart w:id="21" w:name="_Toc428535700"/>
      <w:r w:rsidRPr="000023F7">
        <w:rPr>
          <w:b/>
        </w:rPr>
        <w:t>Important note:</w:t>
      </w:r>
      <w:r w:rsidRPr="000023F7">
        <w:t xml:space="preserve"> Any change to the requirements above must have prior authorization from the </w:t>
      </w:r>
      <w:r w:rsidRPr="000023F7">
        <w:rPr>
          <w:b/>
        </w:rPr>
        <w:t>BACW</w:t>
      </w:r>
      <w:bookmarkEnd w:id="21"/>
      <w:r w:rsidR="00E226D0" w:rsidRPr="000023F7">
        <w:t>. Unauthorized changes may subject the CONTRACTED PARTY to Administrative Sanctions foreseen in the Invitation for Bid.</w:t>
      </w:r>
    </w:p>
    <w:p w14:paraId="05FC7FAD" w14:textId="77777777" w:rsidR="00C853AD" w:rsidRPr="000023F7" w:rsidRDefault="00C853AD" w:rsidP="008C21C0"/>
    <w:p w14:paraId="42BAC65C" w14:textId="77777777" w:rsidR="00B11B59" w:rsidRPr="000023F7" w:rsidRDefault="00B11B59" w:rsidP="008C21C0">
      <w:pPr>
        <w:pStyle w:val="Heading2"/>
        <w:spacing w:line="276" w:lineRule="auto"/>
        <w:rPr>
          <w:u w:val="single"/>
        </w:rPr>
      </w:pPr>
      <w:bookmarkStart w:id="22" w:name="_Toc428535701"/>
      <w:r w:rsidRPr="000023F7">
        <w:rPr>
          <w:u w:val="single"/>
        </w:rPr>
        <w:t>PA</w:t>
      </w:r>
      <w:r w:rsidR="00C853AD" w:rsidRPr="000023F7">
        <w:rPr>
          <w:u w:val="single"/>
        </w:rPr>
        <w:t>C</w:t>
      </w:r>
      <w:r w:rsidRPr="000023F7">
        <w:rPr>
          <w:u w:val="single"/>
        </w:rPr>
        <w:t>KERS responsibilities at PICKUP location:</w:t>
      </w:r>
      <w:bookmarkEnd w:id="22"/>
    </w:p>
    <w:p w14:paraId="12588397" w14:textId="77777777" w:rsidR="00DE2188" w:rsidRPr="000023F7" w:rsidRDefault="00DE2188" w:rsidP="008C21C0">
      <w:pPr>
        <w:pStyle w:val="Heading3"/>
        <w:spacing w:line="276" w:lineRule="auto"/>
      </w:pPr>
      <w:bookmarkStart w:id="23" w:name="_Toc428535702"/>
      <w:r w:rsidRPr="000023F7">
        <w:t>Packers must individually wrap every article, except for clothing and blankets, for sufficient protection. Every article must also be properly packed in a suitable container. Clothing and blankets must be neatly folded and placed in boxes properly lined with clean Kraft paper. Clothing should be packed in wardrobe boxes or cartons without hangers.</w:t>
      </w:r>
      <w:bookmarkEnd w:id="23"/>
    </w:p>
    <w:p w14:paraId="68BCF0A6" w14:textId="77777777" w:rsidR="00DE2188" w:rsidRPr="000023F7" w:rsidRDefault="00DE2188" w:rsidP="008C21C0">
      <w:pPr>
        <w:pStyle w:val="Heading3"/>
        <w:spacing w:line="276" w:lineRule="auto"/>
      </w:pPr>
      <w:bookmarkStart w:id="24" w:name="_Toc428535703"/>
      <w:r w:rsidRPr="000023F7">
        <w:t>Each carton must be marked on the outside, in general terms, as to its contents (e.g., kitchen utensils, books, dishes, clothing, linens, etc.). Each individually wrapped piece (such as a couch), as well as each carton, and must also be identified with a lot and an inventory number. These numbers must be written on the outside of each piece of furniture, article, or carton after it is wr</w:t>
      </w:r>
      <w:r w:rsidR="00B11B59" w:rsidRPr="000023F7">
        <w:t>apped or sealed for shipment.</w:t>
      </w:r>
      <w:bookmarkEnd w:id="24"/>
      <w:r w:rsidR="00B11B59" w:rsidRPr="000023F7">
        <w:t xml:space="preserve"> </w:t>
      </w:r>
    </w:p>
    <w:p w14:paraId="3369045F" w14:textId="77777777" w:rsidR="00DE2188" w:rsidRPr="000023F7" w:rsidRDefault="00DE2188" w:rsidP="008C21C0">
      <w:pPr>
        <w:pStyle w:val="Heading3"/>
        <w:spacing w:line="276" w:lineRule="auto"/>
      </w:pPr>
      <w:bookmarkStart w:id="25" w:name="_Toc428535704"/>
      <w:r w:rsidRPr="000023F7">
        <w:rPr>
          <w:u w:val="single"/>
        </w:rPr>
        <w:t xml:space="preserve">The inventory </w:t>
      </w:r>
      <w:r w:rsidR="00601BD5" w:rsidRPr="000023F7">
        <w:rPr>
          <w:u w:val="single"/>
        </w:rPr>
        <w:t>shall be provided by the</w:t>
      </w:r>
      <w:r w:rsidRPr="000023F7">
        <w:rPr>
          <w:u w:val="single"/>
        </w:rPr>
        <w:t xml:space="preserve"> packers</w:t>
      </w:r>
      <w:r w:rsidRPr="000023F7">
        <w:t xml:space="preserve"> after </w:t>
      </w:r>
      <w:r w:rsidR="00601BD5" w:rsidRPr="000023F7">
        <w:t>the boxes are packed and sealed</w:t>
      </w:r>
      <w:r w:rsidR="00B11B59" w:rsidRPr="000023F7">
        <w:t>.</w:t>
      </w:r>
      <w:bookmarkEnd w:id="25"/>
    </w:p>
    <w:p w14:paraId="5ED971D9" w14:textId="77777777" w:rsidR="00D71995" w:rsidRPr="000023F7" w:rsidRDefault="00D71995" w:rsidP="008C21C0">
      <w:pPr>
        <w:pStyle w:val="Heading3"/>
        <w:spacing w:line="276" w:lineRule="auto"/>
      </w:pPr>
      <w:bookmarkStart w:id="26" w:name="_Toc428535705"/>
      <w:r w:rsidRPr="000023F7">
        <w:t>The packing crew must prepare, in duplicate, and accurate, legible inventory list of each piece of furniture or carton packed. The inventory must reflect the true condition of the property, describing the degree and location of any existing damage</w:t>
      </w:r>
      <w:bookmarkEnd w:id="26"/>
      <w:r w:rsidR="00601BD5" w:rsidRPr="000023F7">
        <w:t>, if any</w:t>
      </w:r>
    </w:p>
    <w:p w14:paraId="56F17AA8" w14:textId="77777777" w:rsidR="00601BD5" w:rsidRPr="000023F7" w:rsidRDefault="00B11B59" w:rsidP="008C21C0">
      <w:pPr>
        <w:pStyle w:val="Heading3"/>
        <w:spacing w:line="276" w:lineRule="auto"/>
      </w:pPr>
      <w:bookmarkStart w:id="27" w:name="_Toc428535706"/>
      <w:r w:rsidRPr="000023F7">
        <w:t>The USER or someone authorized by the USER</w:t>
      </w:r>
      <w:r w:rsidR="00DE2188" w:rsidRPr="000023F7">
        <w:t xml:space="preserve"> </w:t>
      </w:r>
      <w:r w:rsidR="00601BD5" w:rsidRPr="000023F7">
        <w:t>shall appoint the value of the items listed in the official inventory in order to determine the HHG value for insurance purposes.</w:t>
      </w:r>
    </w:p>
    <w:p w14:paraId="08FB5D4B" w14:textId="77777777" w:rsidR="00601BD5" w:rsidRPr="000023F7" w:rsidRDefault="00601BD5" w:rsidP="008C21C0">
      <w:pPr>
        <w:pStyle w:val="Heading3"/>
        <w:numPr>
          <w:ilvl w:val="3"/>
          <w:numId w:val="19"/>
        </w:numPr>
        <w:spacing w:line="276" w:lineRule="auto"/>
      </w:pPr>
      <w:r w:rsidRPr="000023F7">
        <w:t>The CONTRACTED PARTY shall inform the USER to present the value of the items</w:t>
      </w:r>
      <w:r w:rsidR="006266C8" w:rsidRPr="000023F7">
        <w:t xml:space="preserve"> in U.S. </w:t>
      </w:r>
      <w:r w:rsidR="008D235F" w:rsidRPr="000023F7">
        <w:t>Dollars</w:t>
      </w:r>
      <w:r w:rsidR="006266C8" w:rsidRPr="000023F7">
        <w:t>,</w:t>
      </w:r>
      <w:r w:rsidRPr="000023F7">
        <w:t xml:space="preserve"> in accordance with the cost of the item in Brazil, since that in case of claims due to damages or other circumstances covered by the insurance, the item must be replaced or reimbursed</w:t>
      </w:r>
      <w:r w:rsidR="006266C8" w:rsidRPr="000023F7">
        <w:t xml:space="preserve"> to the USER</w:t>
      </w:r>
      <w:r w:rsidRPr="000023F7">
        <w:t xml:space="preserve"> in Brazil.</w:t>
      </w:r>
    </w:p>
    <w:p w14:paraId="2E36CD0E" w14:textId="77777777" w:rsidR="00DE2188" w:rsidRPr="000023F7" w:rsidRDefault="005E6DAA" w:rsidP="008C21C0">
      <w:pPr>
        <w:pStyle w:val="Heading3"/>
        <w:numPr>
          <w:ilvl w:val="3"/>
          <w:numId w:val="19"/>
        </w:numPr>
        <w:spacing w:line="276" w:lineRule="auto"/>
      </w:pPr>
      <w:r w:rsidRPr="000023F7">
        <w:t>The USER or someone authorized by the user shall</w:t>
      </w:r>
      <w:r w:rsidR="00DE2188" w:rsidRPr="000023F7">
        <w:t xml:space="preserve"> be asked to sign the inventory when it is </w:t>
      </w:r>
      <w:r w:rsidRPr="000023F7">
        <w:t>completed</w:t>
      </w:r>
      <w:r w:rsidR="00DE2188" w:rsidRPr="000023F7">
        <w:t>.</w:t>
      </w:r>
      <w:bookmarkEnd w:id="27"/>
      <w:r w:rsidR="00DE2188" w:rsidRPr="000023F7">
        <w:t xml:space="preserve"> </w:t>
      </w:r>
    </w:p>
    <w:p w14:paraId="07655E84" w14:textId="77777777" w:rsidR="008D235F" w:rsidRPr="000023F7" w:rsidRDefault="00B11B59" w:rsidP="008C21C0">
      <w:pPr>
        <w:pStyle w:val="Heading3"/>
        <w:spacing w:line="276" w:lineRule="auto"/>
      </w:pPr>
      <w:bookmarkStart w:id="28" w:name="_Toc428535707"/>
      <w:r w:rsidRPr="000023F7">
        <w:t xml:space="preserve">A copy of the inventory </w:t>
      </w:r>
      <w:r w:rsidR="008D235F" w:rsidRPr="000023F7">
        <w:t xml:space="preserve">duly signed by the USER, </w:t>
      </w:r>
      <w:r w:rsidRPr="000023F7">
        <w:t xml:space="preserve">must be sent to the CONTRACTING PARTY </w:t>
      </w:r>
      <w:r w:rsidR="005E6DAA" w:rsidRPr="000023F7">
        <w:t>with the copy of the INSURANCE POLICY, in accordance with the INSURANCE</w:t>
      </w:r>
      <w:r w:rsidR="006630F1" w:rsidRPr="000023F7">
        <w:t>,</w:t>
      </w:r>
      <w:r w:rsidR="005E6DAA" w:rsidRPr="000023F7">
        <w:t xml:space="preserve"> </w:t>
      </w:r>
      <w:r w:rsidR="006630F1" w:rsidRPr="000023F7">
        <w:t>item 5 of this Basic Project</w:t>
      </w:r>
      <w:r w:rsidRPr="000023F7">
        <w:t>.</w:t>
      </w:r>
      <w:bookmarkEnd w:id="28"/>
    </w:p>
    <w:p w14:paraId="56E7ABEB" w14:textId="77777777" w:rsidR="00CF660A" w:rsidRPr="000023F7" w:rsidRDefault="00CF660A" w:rsidP="008C21C0">
      <w:pPr>
        <w:pStyle w:val="Heading2"/>
        <w:spacing w:line="276" w:lineRule="auto"/>
        <w:rPr>
          <w:rStyle w:val="Heading2Char"/>
        </w:rPr>
      </w:pPr>
      <w:bookmarkStart w:id="29" w:name="_Toc428535708"/>
      <w:r w:rsidRPr="000023F7">
        <w:rPr>
          <w:rStyle w:val="Heading2Char"/>
        </w:rPr>
        <w:t xml:space="preserve">After all packaging is completed; all </w:t>
      </w:r>
      <w:r w:rsidR="00C853AD" w:rsidRPr="000023F7">
        <w:rPr>
          <w:rStyle w:val="Heading2Char"/>
        </w:rPr>
        <w:t>HHE</w:t>
      </w:r>
      <w:r w:rsidRPr="000023F7">
        <w:rPr>
          <w:rStyle w:val="Heading2Char"/>
        </w:rPr>
        <w:t xml:space="preserve"> must be loaded in an </w:t>
      </w:r>
      <w:r w:rsidRPr="000023F7">
        <w:rPr>
          <w:rStyle w:val="Heading2Char"/>
          <w:u w:val="single"/>
        </w:rPr>
        <w:t>undamaged container</w:t>
      </w:r>
      <w:r w:rsidR="00113A37" w:rsidRPr="000023F7">
        <w:rPr>
          <w:rStyle w:val="Heading2Char"/>
        </w:rPr>
        <w:t xml:space="preserve"> at the user’s residence</w:t>
      </w:r>
      <w:r w:rsidRPr="000023F7">
        <w:rPr>
          <w:rStyle w:val="Heading2Char"/>
        </w:rPr>
        <w:t>, locked in the presence of the USER and seal number provided for USER’s records.</w:t>
      </w:r>
      <w:bookmarkEnd w:id="29"/>
    </w:p>
    <w:p w14:paraId="10BB3888" w14:textId="77777777" w:rsidR="00113A37" w:rsidRPr="000023F7" w:rsidRDefault="00113A37" w:rsidP="008C21C0">
      <w:pPr>
        <w:pStyle w:val="Heading3"/>
        <w:spacing w:line="276" w:lineRule="auto"/>
      </w:pPr>
      <w:r w:rsidRPr="000023F7">
        <w:t xml:space="preserve">In case the CONTRACTED PARTY </w:t>
      </w:r>
      <w:r w:rsidR="00F87B7D" w:rsidRPr="000023F7">
        <w:t>could</w:t>
      </w:r>
      <w:r w:rsidRPr="000023F7">
        <w:t xml:space="preserve"> </w:t>
      </w:r>
      <w:r w:rsidR="00F87B7D" w:rsidRPr="000023F7">
        <w:t xml:space="preserve">arrive at the USER’s residence with the </w:t>
      </w:r>
      <w:r w:rsidRPr="000023F7">
        <w:t xml:space="preserve">container </w:t>
      </w:r>
      <w:r w:rsidR="00F87B7D" w:rsidRPr="000023F7">
        <w:t>at</w:t>
      </w:r>
      <w:r w:rsidRPr="000023F7">
        <w:t xml:space="preserve"> origin or destination, the CONTRACTED PARTY must communicate </w:t>
      </w:r>
      <w:r w:rsidRPr="000023F7">
        <w:lastRenderedPageBreak/>
        <w:t xml:space="preserve">with the CONTRACTING </w:t>
      </w:r>
      <w:r w:rsidR="00F87B7D" w:rsidRPr="000023F7">
        <w:t>PARTY</w:t>
      </w:r>
      <w:r w:rsidRPr="000023F7">
        <w:t xml:space="preserve"> providing a solution for the loading at the USER’s residence at origin</w:t>
      </w:r>
      <w:r w:rsidR="00F87B7D" w:rsidRPr="000023F7">
        <w:t xml:space="preserve"> and/</w:t>
      </w:r>
      <w:r w:rsidRPr="000023F7">
        <w:t>or unloading at the USER’</w:t>
      </w:r>
      <w:r w:rsidR="00F87B7D" w:rsidRPr="000023F7">
        <w:t>s residence at destination seeking the authorization of the CONTRACTED PARTY to perform any procedures.</w:t>
      </w:r>
    </w:p>
    <w:p w14:paraId="79746AEE" w14:textId="77777777" w:rsidR="00CF660A" w:rsidRPr="000023F7" w:rsidRDefault="00F87B7D" w:rsidP="008C21C0">
      <w:pPr>
        <w:pStyle w:val="Heading3"/>
        <w:spacing w:line="276" w:lineRule="auto"/>
      </w:pPr>
      <w:r w:rsidRPr="000023F7">
        <w:t xml:space="preserve">In the case </w:t>
      </w:r>
      <w:r w:rsidR="005E6DAA" w:rsidRPr="000023F7">
        <w:t>aforementioned</w:t>
      </w:r>
      <w:r w:rsidRPr="000023F7">
        <w:t>, no expenses should be transferr</w:t>
      </w:r>
      <w:r w:rsidR="005E6DAA" w:rsidRPr="000023F7">
        <w:t>ed to the CONTRACTING PARTY or the USER.</w:t>
      </w:r>
    </w:p>
    <w:p w14:paraId="02372F24" w14:textId="77777777" w:rsidR="00B11B59" w:rsidRPr="000023F7" w:rsidRDefault="00B11B59" w:rsidP="008C21C0">
      <w:pPr>
        <w:pStyle w:val="Heading2"/>
        <w:spacing w:line="276" w:lineRule="auto"/>
        <w:rPr>
          <w:u w:val="single"/>
        </w:rPr>
      </w:pPr>
      <w:bookmarkStart w:id="30" w:name="_Toc428535717"/>
      <w:r w:rsidRPr="000023F7">
        <w:rPr>
          <w:u w:val="single"/>
        </w:rPr>
        <w:t>MOVERS’ responsibilities at final destination:</w:t>
      </w:r>
      <w:bookmarkEnd w:id="30"/>
    </w:p>
    <w:p w14:paraId="1A18232A" w14:textId="77777777" w:rsidR="00B11B59" w:rsidRPr="000023F7" w:rsidRDefault="00B11B59" w:rsidP="008C21C0">
      <w:pPr>
        <w:pStyle w:val="Heading3"/>
        <w:spacing w:line="276" w:lineRule="auto"/>
      </w:pPr>
      <w:bookmarkStart w:id="31" w:name="_Toc428535718"/>
      <w:r w:rsidRPr="000023F7">
        <w:t>Placing items of furniture in appropriate rooms (</w:t>
      </w:r>
      <w:r w:rsidR="00D71995" w:rsidRPr="000023F7">
        <w:t xml:space="preserve">the company is not required to </w:t>
      </w:r>
      <w:r w:rsidRPr="000023F7">
        <w:t>move furniture around within a room more than once);</w:t>
      </w:r>
      <w:bookmarkEnd w:id="31"/>
    </w:p>
    <w:p w14:paraId="2B09C6BF" w14:textId="77777777" w:rsidR="00B11B59" w:rsidRPr="000023F7" w:rsidRDefault="00B11B59" w:rsidP="008C21C0">
      <w:pPr>
        <w:pStyle w:val="Heading3"/>
        <w:spacing w:line="276" w:lineRule="auto"/>
      </w:pPr>
      <w:bookmarkStart w:id="32" w:name="_Toc428535719"/>
      <w:r w:rsidRPr="000023F7">
        <w:t>Laying rug pads and rug. This is not applicable if furniture is already in place from a previous shipment. The company will not move furniture to lay rugs or pads;</w:t>
      </w:r>
      <w:bookmarkEnd w:id="32"/>
    </w:p>
    <w:p w14:paraId="311A589E" w14:textId="77777777" w:rsidR="00B11B59" w:rsidRPr="000023F7" w:rsidRDefault="00B11B59" w:rsidP="008C21C0">
      <w:pPr>
        <w:pStyle w:val="Heading3"/>
        <w:spacing w:line="276" w:lineRule="auto"/>
      </w:pPr>
      <w:bookmarkStart w:id="33" w:name="_Toc428535720"/>
      <w:r w:rsidRPr="000023F7">
        <w:t>Opening and unpacking all containers and placing kitchenware, chinaware, glassware, silverware, linens, etc., on flat surfaces—not on shelves or in cabinets, cupboards or drawers. (</w:t>
      </w:r>
      <w:proofErr w:type="gramStart"/>
      <w:r w:rsidR="00D71995" w:rsidRPr="000023F7">
        <w:t>the</w:t>
      </w:r>
      <w:proofErr w:type="gramEnd"/>
      <w:r w:rsidR="00D71995" w:rsidRPr="000023F7">
        <w:t xml:space="preserve"> USER</w:t>
      </w:r>
      <w:r w:rsidRPr="000023F7">
        <w:t xml:space="preserve"> may also elect to unpack containers </w:t>
      </w:r>
      <w:r w:rsidR="00C853AD" w:rsidRPr="000023F7">
        <w:t>himself</w:t>
      </w:r>
      <w:r w:rsidRPr="000023F7">
        <w:t xml:space="preserve"> so as to know where the contents are placed.)</w:t>
      </w:r>
      <w:bookmarkEnd w:id="33"/>
    </w:p>
    <w:p w14:paraId="5AC666F6" w14:textId="77777777" w:rsidR="00B11B59" w:rsidRPr="000023F7" w:rsidRDefault="00B11B59" w:rsidP="008C21C0">
      <w:pPr>
        <w:pStyle w:val="Heading3"/>
        <w:spacing w:line="276" w:lineRule="auto"/>
      </w:pPr>
      <w:bookmarkStart w:id="34" w:name="_Toc428535721"/>
      <w:r w:rsidRPr="000023F7">
        <w:t>Setting up beds, including placing springs and mattresses on bed frames and installing mirrors on dressers;</w:t>
      </w:r>
      <w:bookmarkEnd w:id="34"/>
    </w:p>
    <w:p w14:paraId="0868C2BD" w14:textId="77777777" w:rsidR="00B11B59" w:rsidRPr="000023F7" w:rsidRDefault="00B11B59" w:rsidP="008C21C0">
      <w:pPr>
        <w:pStyle w:val="Heading3"/>
        <w:spacing w:line="276" w:lineRule="auto"/>
      </w:pPr>
      <w:bookmarkStart w:id="35" w:name="_Toc428535722"/>
      <w:r w:rsidRPr="000023F7">
        <w:t xml:space="preserve">Unpacking crates containing pictures and mirrors. </w:t>
      </w:r>
      <w:r w:rsidR="00D71995" w:rsidRPr="000023F7">
        <w:t>The USER</w:t>
      </w:r>
      <w:r w:rsidRPr="000023F7">
        <w:t xml:space="preserve">, however, </w:t>
      </w:r>
      <w:r w:rsidR="00D71995" w:rsidRPr="000023F7">
        <w:t>is</w:t>
      </w:r>
      <w:r w:rsidRPr="000023F7">
        <w:t xml:space="preserve"> responsible for hanging them, not the </w:t>
      </w:r>
      <w:r w:rsidR="00D71995" w:rsidRPr="000023F7">
        <w:t>CONTRACTED PARTY</w:t>
      </w:r>
      <w:r w:rsidRPr="000023F7">
        <w:t>; and</w:t>
      </w:r>
      <w:bookmarkEnd w:id="35"/>
    </w:p>
    <w:p w14:paraId="36037832" w14:textId="77777777" w:rsidR="008D235F" w:rsidRPr="000023F7" w:rsidRDefault="00B11B59" w:rsidP="00AE5E83">
      <w:pPr>
        <w:pStyle w:val="Heading3"/>
        <w:spacing w:line="276" w:lineRule="auto"/>
      </w:pPr>
      <w:bookmarkStart w:id="36" w:name="_Toc428535723"/>
      <w:r w:rsidRPr="000023F7">
        <w:t xml:space="preserve">Removing from your premises all trash, empty cartons and debris that result from the unpacking process. However, if </w:t>
      </w:r>
      <w:r w:rsidR="00D71995" w:rsidRPr="000023F7">
        <w:t>the USER</w:t>
      </w:r>
      <w:r w:rsidRPr="000023F7">
        <w:t xml:space="preserve"> </w:t>
      </w:r>
      <w:proofErr w:type="gramStart"/>
      <w:r w:rsidRPr="000023F7">
        <w:t>choose</w:t>
      </w:r>
      <w:proofErr w:type="gramEnd"/>
      <w:r w:rsidRPr="000023F7">
        <w:t xml:space="preserve"> to unpack some or all the containers later, the </w:t>
      </w:r>
      <w:r w:rsidR="00D71995" w:rsidRPr="000023F7">
        <w:t>CONTRACTED PARTY</w:t>
      </w:r>
      <w:r w:rsidRPr="000023F7">
        <w:t xml:space="preserve"> is not required to make a second trip to </w:t>
      </w:r>
      <w:r w:rsidR="00D71995" w:rsidRPr="000023F7">
        <w:t xml:space="preserve">the </w:t>
      </w:r>
      <w:r w:rsidRPr="000023F7">
        <w:t>residence to dispose of the empty containers and packing materials.</w:t>
      </w:r>
      <w:bookmarkStart w:id="37" w:name="_Toc428535709"/>
      <w:bookmarkEnd w:id="36"/>
    </w:p>
    <w:p w14:paraId="3E26DE18" w14:textId="77777777" w:rsidR="005E6DAA" w:rsidRPr="000023F7" w:rsidRDefault="005E6DAA" w:rsidP="008C21C0">
      <w:pPr>
        <w:pStyle w:val="Heading2"/>
        <w:spacing w:line="276" w:lineRule="auto"/>
      </w:pPr>
      <w:r w:rsidRPr="000023F7">
        <w:t xml:space="preserve">The </w:t>
      </w:r>
      <w:r w:rsidRPr="000023F7">
        <w:rPr>
          <w:b/>
        </w:rPr>
        <w:t>USER</w:t>
      </w:r>
      <w:r w:rsidRPr="000023F7">
        <w:t xml:space="preserve"> shall be given the option to utilize the </w:t>
      </w:r>
      <w:r w:rsidRPr="000023F7">
        <w:rPr>
          <w:b/>
        </w:rPr>
        <w:t>CONTRACTED PARTY’s</w:t>
      </w:r>
      <w:r w:rsidRPr="000023F7">
        <w:t xml:space="preserve"> warehouse at the point of origin, as well as at the destination, for a maximum period of </w:t>
      </w:r>
      <w:r w:rsidRPr="000023F7">
        <w:rPr>
          <w:b/>
        </w:rPr>
        <w:t>60 (sixty) days</w:t>
      </w:r>
      <w:r w:rsidRPr="000023F7">
        <w:t xml:space="preserve">. Before this period expires, the </w:t>
      </w:r>
      <w:r w:rsidRPr="000023F7">
        <w:rPr>
          <w:b/>
        </w:rPr>
        <w:t>CONTRACTED PARTY</w:t>
      </w:r>
      <w:r w:rsidRPr="000023F7">
        <w:t xml:space="preserve"> must request from the </w:t>
      </w:r>
      <w:r w:rsidRPr="000023F7">
        <w:rPr>
          <w:b/>
        </w:rPr>
        <w:t>USER</w:t>
      </w:r>
      <w:r w:rsidRPr="000023F7">
        <w:t xml:space="preserve"> a written notification requesting an extension of the storage period. The </w:t>
      </w:r>
      <w:r w:rsidRPr="000023F7">
        <w:rPr>
          <w:b/>
        </w:rPr>
        <w:t>USER</w:t>
      </w:r>
      <w:r w:rsidRPr="000023F7">
        <w:t xml:space="preserve"> shall be responsible for any additional charges resulting from such extension agreed upon by both parties. </w:t>
      </w:r>
    </w:p>
    <w:p w14:paraId="742326F1" w14:textId="77777777" w:rsidR="005E6DAA" w:rsidRPr="000023F7" w:rsidRDefault="005E6DAA" w:rsidP="008C21C0">
      <w:pPr>
        <w:pStyle w:val="Heading3"/>
        <w:spacing w:line="276" w:lineRule="auto"/>
      </w:pPr>
      <w:r w:rsidRPr="000023F7">
        <w:t xml:space="preserve">In case the </w:t>
      </w:r>
      <w:r w:rsidRPr="000023F7">
        <w:rPr>
          <w:b/>
        </w:rPr>
        <w:t>CONTRACTED PARTY</w:t>
      </w:r>
      <w:r w:rsidRPr="000023F7">
        <w:t xml:space="preserve"> fails to make such r</w:t>
      </w:r>
      <w:r w:rsidR="00404202" w:rsidRPr="000023F7">
        <w:t>equest, any period beyond the 60</w:t>
      </w:r>
      <w:r w:rsidRPr="000023F7">
        <w:t xml:space="preserve"> (</w:t>
      </w:r>
      <w:r w:rsidR="00404202" w:rsidRPr="000023F7">
        <w:t>sixty</w:t>
      </w:r>
      <w:r w:rsidRPr="000023F7">
        <w:t>) days will be considered a delay in delivery.</w:t>
      </w:r>
      <w:bookmarkEnd w:id="37"/>
    </w:p>
    <w:p w14:paraId="0399DECB" w14:textId="77777777" w:rsidR="005E6DAA" w:rsidRPr="000023F7" w:rsidRDefault="005E6DAA" w:rsidP="008C21C0">
      <w:pPr>
        <w:pStyle w:val="Heading2"/>
        <w:spacing w:line="276" w:lineRule="auto"/>
      </w:pPr>
      <w:bookmarkStart w:id="38" w:name="_Toc428535710"/>
      <w:r w:rsidRPr="000023F7">
        <w:t xml:space="preserve">The </w:t>
      </w:r>
      <w:r w:rsidRPr="000023F7">
        <w:rPr>
          <w:b/>
        </w:rPr>
        <w:t>CONTRACTED PARTY</w:t>
      </w:r>
      <w:r w:rsidRPr="000023F7">
        <w:t xml:space="preserve"> has </w:t>
      </w:r>
      <w:r w:rsidRPr="000023F7">
        <w:rPr>
          <w:b/>
        </w:rPr>
        <w:t>60 (sixty) days</w:t>
      </w:r>
      <w:r w:rsidRPr="000023F7">
        <w:t xml:space="preserve"> after the pick</w:t>
      </w:r>
      <w:r w:rsidRPr="000023F7">
        <w:noBreakHyphen/>
        <w:t xml:space="preserve">up date to deliver the household goods to the final destination. The optional 60 (sixty) days provided for warehouse storage in accordance to section 3.11 of this Basic Project are excluded from </w:t>
      </w:r>
      <w:proofErr w:type="gramStart"/>
      <w:r w:rsidRPr="000023F7">
        <w:t>this 60 (sixty) days</w:t>
      </w:r>
      <w:proofErr w:type="gramEnd"/>
      <w:r w:rsidRPr="000023F7">
        <w:t xml:space="preserve"> period.</w:t>
      </w:r>
      <w:bookmarkEnd w:id="38"/>
    </w:p>
    <w:p w14:paraId="4104D34F" w14:textId="77777777" w:rsidR="005E6DAA" w:rsidRPr="000023F7" w:rsidRDefault="005E6DAA" w:rsidP="008C21C0">
      <w:pPr>
        <w:pStyle w:val="Heading2"/>
        <w:spacing w:line="276" w:lineRule="auto"/>
        <w:rPr>
          <w:b/>
        </w:rPr>
      </w:pPr>
      <w:bookmarkStart w:id="39" w:name="_Toc428535711"/>
      <w:r w:rsidRPr="000023F7">
        <w:rPr>
          <w:rStyle w:val="longtext"/>
          <w:shd w:val="clear" w:color="auto" w:fill="FFFFFF"/>
        </w:rPr>
        <w:t xml:space="preserve">Failure to comply with the maximum period for completion of the service, as defined in item 3.12 of this Basic Project, can result in a daily fine equivalent to 0.05% of the </w:t>
      </w:r>
      <w:r w:rsidR="005A26A4" w:rsidRPr="000023F7">
        <w:rPr>
          <w:rStyle w:val="longtext"/>
          <w:shd w:val="clear" w:color="auto" w:fill="FFFFFF"/>
        </w:rPr>
        <w:t>HHG</w:t>
      </w:r>
      <w:r w:rsidRPr="000023F7">
        <w:rPr>
          <w:rStyle w:val="longtext"/>
          <w:shd w:val="clear" w:color="auto" w:fill="FFFFFF"/>
        </w:rPr>
        <w:t xml:space="preserve"> contracted value.</w:t>
      </w:r>
      <w:r w:rsidR="005A26A4" w:rsidRPr="000023F7">
        <w:rPr>
          <w:rStyle w:val="longtext"/>
          <w:shd w:val="clear" w:color="auto" w:fill="FFFFFF"/>
        </w:rPr>
        <w:t xml:space="preserve"> </w:t>
      </w:r>
      <w:r w:rsidRPr="000023F7">
        <w:rPr>
          <w:rStyle w:val="longtext"/>
        </w:rPr>
        <w:t xml:space="preserve">This amount </w:t>
      </w:r>
      <w:r w:rsidR="005A26A4" w:rsidRPr="000023F7">
        <w:rPr>
          <w:rStyle w:val="longtext"/>
        </w:rPr>
        <w:t>could</w:t>
      </w:r>
      <w:r w:rsidRPr="000023F7">
        <w:rPr>
          <w:rStyle w:val="longtext"/>
        </w:rPr>
        <w:t xml:space="preserve"> be deducted</w:t>
      </w:r>
      <w:r w:rsidR="005A26A4" w:rsidRPr="000023F7">
        <w:rPr>
          <w:rStyle w:val="longtext"/>
        </w:rPr>
        <w:t xml:space="preserve"> by the CONTRACTING PARTY</w:t>
      </w:r>
      <w:r w:rsidRPr="000023F7">
        <w:rPr>
          <w:rStyle w:val="longtext"/>
        </w:rPr>
        <w:t xml:space="preserve"> from the invoice. </w:t>
      </w:r>
      <w:r w:rsidRPr="000023F7">
        <w:t xml:space="preserve">Any delays do not exempt the CONTRACTED PARTY from complying with all other obligations. Penalties will not be applied in cases caused by force majeure, </w:t>
      </w:r>
      <w:r w:rsidRPr="000023F7">
        <w:rPr>
          <w:b/>
        </w:rPr>
        <w:t>proved by the CONTRACTED PARTY.</w:t>
      </w:r>
      <w:bookmarkEnd w:id="39"/>
      <w:r w:rsidRPr="000023F7">
        <w:rPr>
          <w:b/>
        </w:rPr>
        <w:t xml:space="preserve"> </w:t>
      </w:r>
    </w:p>
    <w:p w14:paraId="712B5510" w14:textId="77777777" w:rsidR="005E6DAA" w:rsidRPr="000023F7" w:rsidRDefault="005E6DAA" w:rsidP="008C21C0">
      <w:pPr>
        <w:pStyle w:val="Heading3"/>
        <w:spacing w:line="276" w:lineRule="auto"/>
      </w:pPr>
      <w:bookmarkStart w:id="40" w:name="_Toc428535712"/>
      <w:r w:rsidRPr="000023F7">
        <w:t>FORCE MAJEURE events may include the following:</w:t>
      </w:r>
      <w:bookmarkEnd w:id="40"/>
    </w:p>
    <w:p w14:paraId="266B3F13" w14:textId="77777777" w:rsidR="005E6DAA" w:rsidRPr="000023F7" w:rsidRDefault="005E6DAA" w:rsidP="008C21C0">
      <w:pPr>
        <w:pStyle w:val="Heading3"/>
        <w:numPr>
          <w:ilvl w:val="3"/>
          <w:numId w:val="15"/>
        </w:numPr>
        <w:spacing w:line="276" w:lineRule="auto"/>
      </w:pPr>
      <w:bookmarkStart w:id="41" w:name="_Toc428535713"/>
      <w:r w:rsidRPr="000023F7">
        <w:t>War;</w:t>
      </w:r>
      <w:bookmarkEnd w:id="41"/>
    </w:p>
    <w:p w14:paraId="7B5F83E8" w14:textId="77777777" w:rsidR="005E6DAA" w:rsidRPr="000023F7" w:rsidRDefault="005E6DAA" w:rsidP="008C21C0">
      <w:pPr>
        <w:pStyle w:val="Heading3"/>
        <w:numPr>
          <w:ilvl w:val="3"/>
          <w:numId w:val="15"/>
        </w:numPr>
        <w:spacing w:line="276" w:lineRule="auto"/>
      </w:pPr>
      <w:bookmarkStart w:id="42" w:name="_Toc428535714"/>
      <w:r w:rsidRPr="000023F7">
        <w:t>Catastrophic environmental hazards, such as fire, hurricanes or similar events beyond the MOVING and/or SUB-CONTRACTED Companies’ control; and</w:t>
      </w:r>
      <w:bookmarkEnd w:id="42"/>
    </w:p>
    <w:p w14:paraId="1A544A7A" w14:textId="77777777" w:rsidR="005E6DAA" w:rsidRPr="000023F7" w:rsidRDefault="005E6DAA" w:rsidP="008C21C0">
      <w:pPr>
        <w:pStyle w:val="Heading3"/>
        <w:numPr>
          <w:ilvl w:val="3"/>
          <w:numId w:val="15"/>
        </w:numPr>
        <w:spacing w:line="276" w:lineRule="auto"/>
      </w:pPr>
      <w:bookmarkStart w:id="43" w:name="_Toc428535715"/>
      <w:r w:rsidRPr="000023F7">
        <w:t>Public calamity.</w:t>
      </w:r>
      <w:bookmarkEnd w:id="43"/>
    </w:p>
    <w:p w14:paraId="2EB9F314" w14:textId="77777777" w:rsidR="004C5388" w:rsidRPr="000023F7" w:rsidRDefault="005E6DAA" w:rsidP="008C21C0">
      <w:pPr>
        <w:pStyle w:val="Heading2"/>
        <w:spacing w:line="276" w:lineRule="auto"/>
      </w:pPr>
      <w:r w:rsidRPr="000023F7">
        <w:lastRenderedPageBreak/>
        <w:t xml:space="preserve"> </w:t>
      </w:r>
      <w:bookmarkStart w:id="44" w:name="_Toc428535716"/>
      <w:r w:rsidR="004C5388" w:rsidRPr="000023F7">
        <w:t>Upon delivery</w:t>
      </w:r>
      <w:r w:rsidR="008C21C0" w:rsidRPr="000023F7">
        <w:t xml:space="preserve"> at USER’s destination</w:t>
      </w:r>
      <w:r w:rsidR="004C5388" w:rsidRPr="000023F7">
        <w:t xml:space="preserve">, the </w:t>
      </w:r>
      <w:r w:rsidR="004C5388" w:rsidRPr="000023F7">
        <w:rPr>
          <w:b/>
        </w:rPr>
        <w:t>CONTRACTED PARTY</w:t>
      </w:r>
      <w:r w:rsidR="004C5388" w:rsidRPr="000023F7">
        <w:t xml:space="preserve"> shall unload, unpack and reassemble all HH</w:t>
      </w:r>
      <w:r w:rsidR="005A26A4" w:rsidRPr="000023F7">
        <w:t>G</w:t>
      </w:r>
      <w:r w:rsidR="004C5388" w:rsidRPr="000023F7">
        <w:t xml:space="preserve">, and remove all packing material used from </w:t>
      </w:r>
      <w:r w:rsidR="004C5388" w:rsidRPr="000023F7">
        <w:rPr>
          <w:b/>
        </w:rPr>
        <w:t>USER</w:t>
      </w:r>
      <w:r w:rsidR="004C5388" w:rsidRPr="000023F7">
        <w:t xml:space="preserve">’s residence. After completion, the </w:t>
      </w:r>
      <w:r w:rsidR="004C5388" w:rsidRPr="000023F7">
        <w:rPr>
          <w:b/>
        </w:rPr>
        <w:t>USER</w:t>
      </w:r>
      <w:r w:rsidR="004C5388" w:rsidRPr="000023F7">
        <w:t xml:space="preserve"> must provide directly to the </w:t>
      </w:r>
      <w:r w:rsidR="005A26A4" w:rsidRPr="000023F7">
        <w:rPr>
          <w:b/>
        </w:rPr>
        <w:t>BACW’S ADMINISTRATIVE DIVISION</w:t>
      </w:r>
      <w:r w:rsidR="005A26A4" w:rsidRPr="000023F7">
        <w:t xml:space="preserve"> within 15 (fifteen) calendar days</w:t>
      </w:r>
      <w:r w:rsidR="004C5388" w:rsidRPr="000023F7">
        <w:t xml:space="preserve"> with his copy of the </w:t>
      </w:r>
      <w:r w:rsidR="00097F37">
        <w:rPr>
          <w:b/>
          <w:u w:val="single"/>
        </w:rPr>
        <w:t>DELIVERY CONFIRMATION RECEIPT</w:t>
      </w:r>
      <w:r w:rsidR="006630F1" w:rsidRPr="000023F7">
        <w:rPr>
          <w:b/>
          <w:u w:val="single"/>
        </w:rPr>
        <w:t xml:space="preserve">, Annex </w:t>
      </w:r>
      <w:r w:rsidR="008D235F" w:rsidRPr="000023F7">
        <w:rPr>
          <w:b/>
          <w:u w:val="single"/>
        </w:rPr>
        <w:t>C</w:t>
      </w:r>
      <w:r w:rsidR="006630F1" w:rsidRPr="000023F7">
        <w:rPr>
          <w:b/>
          <w:u w:val="single"/>
        </w:rPr>
        <w:t xml:space="preserve"> of this Basic Project</w:t>
      </w:r>
      <w:r w:rsidR="004C5388" w:rsidRPr="000023F7">
        <w:t>, duly certified</w:t>
      </w:r>
      <w:r w:rsidR="004C5388" w:rsidRPr="000023F7">
        <w:rPr>
          <w:b/>
        </w:rPr>
        <w:t>,</w:t>
      </w:r>
      <w:r w:rsidR="004C5388" w:rsidRPr="000023F7">
        <w:t xml:space="preserve"> stating that the services have been satisfactorily performed, after both parties have verified the condition of all household goods. In case part of or all household goods have been damaged or lost, it must </w:t>
      </w:r>
      <w:r w:rsidR="006630F1" w:rsidRPr="000023F7">
        <w:t xml:space="preserve">be reported on the </w:t>
      </w:r>
      <w:r w:rsidR="00097F37">
        <w:t>DELIVERY CONFIRMATION RECEIPT</w:t>
      </w:r>
      <w:r w:rsidR="004C5388" w:rsidRPr="000023F7">
        <w:t>.</w:t>
      </w:r>
      <w:bookmarkEnd w:id="44"/>
    </w:p>
    <w:p w14:paraId="2EAF080E" w14:textId="77777777" w:rsidR="00CF660A" w:rsidRPr="000023F7" w:rsidRDefault="00CF660A" w:rsidP="008C21C0">
      <w:pPr>
        <w:pStyle w:val="Heading2"/>
        <w:spacing w:line="276" w:lineRule="auto"/>
      </w:pPr>
      <w:bookmarkStart w:id="45" w:name="_Toc428535724"/>
      <w:r w:rsidRPr="000023F7">
        <w:t xml:space="preserve">Customs charges, dock fees, storage charges and other expenses from the point of origin as well as to the point of destination, shall be included as part of the proposed </w:t>
      </w:r>
      <w:r w:rsidR="00D76179" w:rsidRPr="000023F7">
        <w:t>price</w:t>
      </w:r>
      <w:r w:rsidRPr="000023F7">
        <w:t xml:space="preserve"> for each </w:t>
      </w:r>
      <w:r w:rsidR="006630F1" w:rsidRPr="000023F7">
        <w:t>USER HHG Relocation</w:t>
      </w:r>
      <w:r w:rsidRPr="000023F7">
        <w:t>.</w:t>
      </w:r>
      <w:bookmarkEnd w:id="45"/>
    </w:p>
    <w:p w14:paraId="0BD4C6FF" w14:textId="77777777" w:rsidR="00D76179" w:rsidRPr="000023F7" w:rsidRDefault="00CF660A" w:rsidP="008C21C0">
      <w:pPr>
        <w:pStyle w:val="Heading2"/>
        <w:spacing w:line="276" w:lineRule="auto"/>
      </w:pPr>
      <w:bookmarkStart w:id="46" w:name="_Toc428535725"/>
      <w:r w:rsidRPr="000023F7">
        <w:t xml:space="preserve">The </w:t>
      </w:r>
      <w:r w:rsidRPr="000023F7">
        <w:rPr>
          <w:b/>
        </w:rPr>
        <w:t>CONTRACTED PARTY</w:t>
      </w:r>
      <w:r w:rsidRPr="000023F7">
        <w:t xml:space="preserve"> shall be responsible for </w:t>
      </w:r>
      <w:r w:rsidRPr="000023F7">
        <w:rPr>
          <w:b/>
          <w:u w:val="single"/>
        </w:rPr>
        <w:t xml:space="preserve">all </w:t>
      </w:r>
      <w:r w:rsidRPr="000023F7">
        <w:t xml:space="preserve">transportation expenses related to the </w:t>
      </w:r>
      <w:r w:rsidR="00D76179" w:rsidRPr="000023F7">
        <w:t>HH</w:t>
      </w:r>
      <w:r w:rsidR="006630F1" w:rsidRPr="000023F7">
        <w:t>G</w:t>
      </w:r>
      <w:r w:rsidR="00D76179" w:rsidRPr="000023F7">
        <w:t xml:space="preserve"> relocation</w:t>
      </w:r>
      <w:bookmarkEnd w:id="46"/>
      <w:r w:rsidR="006630F1" w:rsidRPr="000023F7">
        <w:t>.</w:t>
      </w:r>
    </w:p>
    <w:p w14:paraId="7CE2EA2B" w14:textId="77777777" w:rsidR="006630F1" w:rsidRPr="000023F7" w:rsidRDefault="006630F1" w:rsidP="008C21C0"/>
    <w:p w14:paraId="283E630B" w14:textId="77777777" w:rsidR="00CF660A" w:rsidRPr="000023F7" w:rsidRDefault="00CF660A" w:rsidP="00AA3C7E">
      <w:pPr>
        <w:pStyle w:val="Heading1"/>
        <w:rPr>
          <w:color w:val="auto"/>
          <w:highlight w:val="lightGray"/>
        </w:rPr>
      </w:pPr>
      <w:bookmarkStart w:id="47" w:name="_Toc428535743"/>
      <w:bookmarkStart w:id="48" w:name="_Toc530127488"/>
      <w:r w:rsidRPr="000023F7">
        <w:rPr>
          <w:color w:val="auto"/>
          <w:highlight w:val="lightGray"/>
        </w:rPr>
        <w:t>CUSTOMS CLEARANCE</w:t>
      </w:r>
      <w:bookmarkEnd w:id="47"/>
      <w:bookmarkEnd w:id="48"/>
    </w:p>
    <w:p w14:paraId="7C6A545D" w14:textId="77777777" w:rsidR="00CF660A" w:rsidRPr="000023F7" w:rsidRDefault="00CF660A" w:rsidP="008C21C0">
      <w:pPr>
        <w:pStyle w:val="Heading3"/>
        <w:spacing w:line="276" w:lineRule="auto"/>
        <w:rPr>
          <w:b/>
        </w:rPr>
      </w:pPr>
      <w:bookmarkStart w:id="49" w:name="_Toc428535744"/>
      <w:r w:rsidRPr="000023F7">
        <w:t xml:space="preserve">The </w:t>
      </w:r>
      <w:r w:rsidRPr="000023F7">
        <w:rPr>
          <w:b/>
        </w:rPr>
        <w:t>CONTRACTED PARTY</w:t>
      </w:r>
      <w:r w:rsidRPr="000023F7">
        <w:t xml:space="preserve"> shall be fully responsible for clearing all </w:t>
      </w:r>
      <w:r w:rsidR="006630F1" w:rsidRPr="000023F7">
        <w:t>HHG</w:t>
      </w:r>
      <w:r w:rsidRPr="000023F7">
        <w:t xml:space="preserve"> through customs within </w:t>
      </w:r>
      <w:r w:rsidRPr="000023F7">
        <w:rPr>
          <w:b/>
        </w:rPr>
        <w:t xml:space="preserve">20 (twenty) days </w:t>
      </w:r>
      <w:r w:rsidRPr="000023F7">
        <w:t>after their arrival at the destination port</w:t>
      </w:r>
      <w:r w:rsidR="006630F1" w:rsidRPr="000023F7">
        <w:t xml:space="preserve"> (period included in the total term of 60 calendar days for the delivery)</w:t>
      </w:r>
      <w:r w:rsidRPr="000023F7">
        <w:t>.</w:t>
      </w:r>
      <w:bookmarkEnd w:id="49"/>
    </w:p>
    <w:p w14:paraId="16337CE8" w14:textId="77777777" w:rsidR="00CF660A" w:rsidRPr="000023F7" w:rsidRDefault="00CF660A" w:rsidP="008C21C0">
      <w:pPr>
        <w:pStyle w:val="Heading3"/>
        <w:spacing w:line="276" w:lineRule="auto"/>
        <w:rPr>
          <w:b/>
        </w:rPr>
      </w:pPr>
      <w:bookmarkStart w:id="50" w:name="_Toc428535745"/>
      <w:r w:rsidRPr="000023F7">
        <w:t>If customs clearance cannot be obtained within the time frame set forth</w:t>
      </w:r>
      <w:r w:rsidR="00ED48AA" w:rsidRPr="000023F7">
        <w:t xml:space="preserve"> </w:t>
      </w:r>
      <w:r w:rsidRPr="000023F7">
        <w:t xml:space="preserve">the </w:t>
      </w:r>
      <w:r w:rsidRPr="000023F7">
        <w:rPr>
          <w:b/>
        </w:rPr>
        <w:t>CONTRACTED PARTY</w:t>
      </w:r>
      <w:r w:rsidRPr="000023F7">
        <w:t xml:space="preserve"> must notify the </w:t>
      </w:r>
      <w:r w:rsidRPr="000023F7">
        <w:rPr>
          <w:b/>
        </w:rPr>
        <w:t>BACW</w:t>
      </w:r>
      <w:r w:rsidRPr="000023F7">
        <w:t xml:space="preserve"> in writing, </w:t>
      </w:r>
      <w:r w:rsidRPr="000023F7">
        <w:rPr>
          <w:b/>
        </w:rPr>
        <w:t xml:space="preserve">05 (five) </w:t>
      </w:r>
      <w:r w:rsidRPr="000023F7">
        <w:t>days before the mentioned period ends.</w:t>
      </w:r>
      <w:bookmarkEnd w:id="50"/>
    </w:p>
    <w:p w14:paraId="504B9357" w14:textId="77777777" w:rsidR="00CF660A" w:rsidRPr="000023F7" w:rsidRDefault="00CF660A" w:rsidP="008C21C0">
      <w:pPr>
        <w:pStyle w:val="Heading3"/>
        <w:spacing w:line="276" w:lineRule="auto"/>
        <w:rPr>
          <w:b/>
        </w:rPr>
      </w:pPr>
      <w:bookmarkStart w:id="51" w:name="_Toc428535746"/>
      <w:r w:rsidRPr="000023F7">
        <w:t xml:space="preserve">The </w:t>
      </w:r>
      <w:r w:rsidRPr="000023F7">
        <w:rPr>
          <w:b/>
        </w:rPr>
        <w:t>USER</w:t>
      </w:r>
      <w:r w:rsidRPr="000023F7">
        <w:t xml:space="preserve"> </w:t>
      </w:r>
      <w:r w:rsidR="006630F1" w:rsidRPr="000023F7">
        <w:t>shall</w:t>
      </w:r>
      <w:r w:rsidRPr="000023F7">
        <w:t xml:space="preserve"> not be authorized to extend the period given to the </w:t>
      </w:r>
      <w:r w:rsidRPr="000023F7">
        <w:rPr>
          <w:b/>
        </w:rPr>
        <w:t>CONTRACTED PARTY</w:t>
      </w:r>
      <w:r w:rsidRPr="000023F7">
        <w:t xml:space="preserve"> for customs clearance without prior authorization from the </w:t>
      </w:r>
      <w:r w:rsidRPr="000023F7">
        <w:rPr>
          <w:b/>
        </w:rPr>
        <w:t>BACW</w:t>
      </w:r>
      <w:r w:rsidRPr="000023F7">
        <w:t>.</w:t>
      </w:r>
      <w:bookmarkEnd w:id="51"/>
    </w:p>
    <w:p w14:paraId="7E60603F" w14:textId="77777777" w:rsidR="00CF660A" w:rsidRPr="000023F7" w:rsidRDefault="00CF660A" w:rsidP="008C21C0">
      <w:pPr>
        <w:pStyle w:val="Heading3"/>
        <w:spacing w:line="276" w:lineRule="auto"/>
        <w:rPr>
          <w:b/>
        </w:rPr>
      </w:pPr>
      <w:bookmarkStart w:id="52" w:name="_Toc428535747"/>
      <w:r w:rsidRPr="000023F7">
        <w:t xml:space="preserve">The </w:t>
      </w:r>
      <w:r w:rsidRPr="000023F7">
        <w:rPr>
          <w:b/>
        </w:rPr>
        <w:t>CONTRACTED PARTY</w:t>
      </w:r>
      <w:r w:rsidRPr="000023F7">
        <w:t xml:space="preserve"> must notify the </w:t>
      </w:r>
      <w:r w:rsidRPr="000023F7">
        <w:rPr>
          <w:b/>
        </w:rPr>
        <w:t>BACW</w:t>
      </w:r>
      <w:r w:rsidRPr="000023F7">
        <w:t xml:space="preserve">, when requested, of the status of each </w:t>
      </w:r>
      <w:r w:rsidR="008C21C0" w:rsidRPr="000023F7">
        <w:t>HHG Relocation</w:t>
      </w:r>
      <w:r w:rsidR="00E27A7D" w:rsidRPr="000023F7">
        <w:t xml:space="preserve"> </w:t>
      </w:r>
      <w:r w:rsidRPr="000023F7">
        <w:t>in progress.</w:t>
      </w:r>
      <w:bookmarkEnd w:id="52"/>
    </w:p>
    <w:p w14:paraId="52594374" w14:textId="6C517EE6" w:rsidR="008C21C0" w:rsidRDefault="00CF660A" w:rsidP="008C21C0">
      <w:pPr>
        <w:pStyle w:val="Heading3"/>
        <w:spacing w:line="276" w:lineRule="auto"/>
      </w:pPr>
      <w:bookmarkStart w:id="53" w:name="_Toc428535748"/>
      <w:r w:rsidRPr="000023F7">
        <w:t xml:space="preserve">The </w:t>
      </w:r>
      <w:r w:rsidRPr="000023F7">
        <w:rPr>
          <w:b/>
        </w:rPr>
        <w:t>CONTRACTED PARTY</w:t>
      </w:r>
      <w:r w:rsidRPr="000023F7">
        <w:t xml:space="preserve"> </w:t>
      </w:r>
      <w:r w:rsidR="006630F1" w:rsidRPr="000023F7">
        <w:t>shall</w:t>
      </w:r>
      <w:r w:rsidRPr="000023F7">
        <w:t xml:space="preserve"> defend, indemnify and hold the </w:t>
      </w:r>
      <w:r w:rsidRPr="000023F7">
        <w:rPr>
          <w:b/>
        </w:rPr>
        <w:t>BACW</w:t>
      </w:r>
      <w:r w:rsidRPr="000023F7">
        <w:t xml:space="preserve"> harmless, from and against any charges or fees that might result from any delay in the return of containers after the delivery of the </w:t>
      </w:r>
      <w:r w:rsidR="006630F1" w:rsidRPr="000023F7">
        <w:t>HHG</w:t>
      </w:r>
      <w:r w:rsidRPr="000023F7">
        <w:t>.</w:t>
      </w:r>
      <w:bookmarkEnd w:id="53"/>
    </w:p>
    <w:p w14:paraId="0D7E3CA3" w14:textId="77777777" w:rsidR="002D79A7" w:rsidRPr="002D79A7" w:rsidRDefault="002D79A7" w:rsidP="002D79A7"/>
    <w:p w14:paraId="457D88A4" w14:textId="77777777" w:rsidR="00C65EE1" w:rsidRPr="000023F7" w:rsidRDefault="00C65EE1" w:rsidP="00AA3C7E">
      <w:pPr>
        <w:pStyle w:val="Heading1"/>
        <w:rPr>
          <w:color w:val="auto"/>
          <w:highlight w:val="lightGray"/>
        </w:rPr>
      </w:pPr>
      <w:bookmarkStart w:id="54" w:name="_Toc530127489"/>
      <w:r w:rsidRPr="000023F7">
        <w:rPr>
          <w:color w:val="auto"/>
          <w:highlight w:val="lightGray"/>
        </w:rPr>
        <w:t>INSURANCE</w:t>
      </w:r>
      <w:bookmarkEnd w:id="54"/>
    </w:p>
    <w:p w14:paraId="7BEFCAB3" w14:textId="77777777" w:rsidR="00C65EE1" w:rsidRPr="000023F7" w:rsidRDefault="00C65EE1" w:rsidP="008C21C0">
      <w:pPr>
        <w:pStyle w:val="Heading2"/>
        <w:spacing w:line="276" w:lineRule="auto"/>
      </w:pPr>
      <w:r w:rsidRPr="000023F7">
        <w:t xml:space="preserve">The </w:t>
      </w:r>
      <w:r w:rsidRPr="000023F7">
        <w:rPr>
          <w:b/>
        </w:rPr>
        <w:t xml:space="preserve">CONTRACTED PARTY </w:t>
      </w:r>
      <w:r w:rsidRPr="000023F7">
        <w:t xml:space="preserve">shall provide insurance coverage for all household goods. Such insurance shall cover all household goods against </w:t>
      </w:r>
      <w:r w:rsidRPr="000023F7">
        <w:rPr>
          <w:b/>
        </w:rPr>
        <w:t>“</w:t>
      </w:r>
      <w:r w:rsidRPr="000023F7">
        <w:rPr>
          <w:b/>
          <w:u w:val="single"/>
        </w:rPr>
        <w:t>All Risks</w:t>
      </w:r>
      <w:r w:rsidRPr="000023F7">
        <w:t>”, without any exception, from the point of origin in the USA to the destination point in Brazil.</w:t>
      </w:r>
    </w:p>
    <w:p w14:paraId="39402E0A" w14:textId="77777777" w:rsidR="00C43ECA" w:rsidRPr="000023F7" w:rsidRDefault="00C65EE1" w:rsidP="008C21C0">
      <w:pPr>
        <w:pStyle w:val="Heading2"/>
        <w:spacing w:line="276" w:lineRule="auto"/>
      </w:pPr>
      <w:r w:rsidRPr="000023F7">
        <w:t xml:space="preserve">The </w:t>
      </w:r>
      <w:r w:rsidRPr="000023F7">
        <w:rPr>
          <w:b/>
        </w:rPr>
        <w:t xml:space="preserve">CONTRACTING PARTY </w:t>
      </w:r>
      <w:r w:rsidRPr="000023F7">
        <w:t xml:space="preserve">shall be responsible for the payment of the Insurance Coverage up to </w:t>
      </w:r>
      <w:r w:rsidRPr="000023F7">
        <w:rPr>
          <w:b/>
        </w:rPr>
        <w:t>2.75%</w:t>
      </w:r>
      <w:r w:rsidRPr="000023F7">
        <w:t xml:space="preserve"> </w:t>
      </w:r>
      <w:r w:rsidRPr="000023F7">
        <w:rPr>
          <w:b/>
        </w:rPr>
        <w:t>(</w:t>
      </w:r>
      <w:proofErr w:type="gramStart"/>
      <w:r w:rsidRPr="000023F7">
        <w:rPr>
          <w:b/>
        </w:rPr>
        <w:t>two point</w:t>
      </w:r>
      <w:proofErr w:type="gramEnd"/>
      <w:r w:rsidRPr="000023F7">
        <w:rPr>
          <w:b/>
        </w:rPr>
        <w:t xml:space="preserve"> seventy-five percent)</w:t>
      </w:r>
      <w:r w:rsidRPr="000023F7">
        <w:t xml:space="preserve"> of the declared </w:t>
      </w:r>
      <w:r w:rsidR="00545C46" w:rsidRPr="000023F7">
        <w:t>HH</w:t>
      </w:r>
      <w:r w:rsidR="00C43ECA" w:rsidRPr="000023F7">
        <w:t>G</w:t>
      </w:r>
      <w:r w:rsidR="00545C46" w:rsidRPr="000023F7">
        <w:t xml:space="preserve"> </w:t>
      </w:r>
      <w:r w:rsidRPr="000023F7">
        <w:t>value</w:t>
      </w:r>
      <w:r w:rsidR="008C21C0" w:rsidRPr="000023F7">
        <w:t xml:space="preserve"> presented in the Inventory,</w:t>
      </w:r>
      <w:r w:rsidRPr="000023F7">
        <w:t xml:space="preserve"> in accordance with </w:t>
      </w:r>
      <w:r w:rsidR="001130C8" w:rsidRPr="000023F7">
        <w:t xml:space="preserve">maximum </w:t>
      </w:r>
      <w:r w:rsidR="00C43ECA" w:rsidRPr="000023F7">
        <w:t>allowed HHG Value presented at the USER’S INFORMATION, Annex A.</w:t>
      </w:r>
    </w:p>
    <w:p w14:paraId="6E32F698" w14:textId="77777777" w:rsidR="00DB1C17" w:rsidRDefault="001130C8" w:rsidP="00DB1C17">
      <w:pPr>
        <w:pStyle w:val="Heading3"/>
        <w:spacing w:line="276" w:lineRule="auto"/>
        <w:rPr>
          <w:b/>
        </w:rPr>
      </w:pPr>
      <w:r w:rsidRPr="000023F7">
        <w:t xml:space="preserve">In case, the HHG value informed in the inventory is higher than the maximum </w:t>
      </w:r>
      <w:r w:rsidR="006266C8" w:rsidRPr="000023F7">
        <w:t xml:space="preserve">amount allowed as </w:t>
      </w:r>
      <w:r w:rsidRPr="000023F7">
        <w:t xml:space="preserve">presented in the USER’S INFORMATION, Annex A, the USER shall be responsible for the payment of the difference. </w:t>
      </w:r>
      <w:r w:rsidR="006266C8" w:rsidRPr="000023F7">
        <w:t xml:space="preserve">Under no circumstances will the burden of insurance declared above the amounts described in the USER’S INFORMATION, Annex A, be the responsibility of </w:t>
      </w:r>
      <w:r w:rsidR="006266C8" w:rsidRPr="000023F7">
        <w:rPr>
          <w:b/>
        </w:rPr>
        <w:t>BACW.</w:t>
      </w:r>
    </w:p>
    <w:p w14:paraId="342B1191" w14:textId="77777777" w:rsidR="00925885" w:rsidRPr="00925885" w:rsidRDefault="00925885" w:rsidP="008C21C0">
      <w:pPr>
        <w:pStyle w:val="Heading3"/>
        <w:spacing w:line="276" w:lineRule="auto"/>
        <w:rPr>
          <w:b/>
          <w:u w:val="single"/>
        </w:rPr>
      </w:pPr>
      <w:r w:rsidRPr="00941087">
        <w:rPr>
          <w:color w:val="222222"/>
        </w:rPr>
        <w:lastRenderedPageBreak/>
        <w:t>The value of each item declared by the user should be considered for insura</w:t>
      </w:r>
      <w:r w:rsidR="00AF27F6" w:rsidRPr="00941087">
        <w:rPr>
          <w:color w:val="222222"/>
        </w:rPr>
        <w:t xml:space="preserve">nce purposes. Proof of the values </w:t>
      </w:r>
      <w:r w:rsidRPr="00941087">
        <w:rPr>
          <w:color w:val="222222"/>
        </w:rPr>
        <w:t>(market value practiced in Brazil for the item / similar) should only be required if there is any damage reported by the user.</w:t>
      </w:r>
    </w:p>
    <w:p w14:paraId="734DB453" w14:textId="77777777" w:rsidR="00C43ECA" w:rsidRPr="000023F7" w:rsidRDefault="00C43ECA" w:rsidP="008C21C0">
      <w:pPr>
        <w:pStyle w:val="Heading3"/>
        <w:spacing w:line="276" w:lineRule="auto"/>
        <w:rPr>
          <w:b/>
          <w:u w:val="single"/>
        </w:rPr>
      </w:pPr>
      <w:r w:rsidRPr="000023F7">
        <w:rPr>
          <w:b/>
          <w:u w:val="single"/>
        </w:rPr>
        <w:t>The Insurance cost shall not be included in the Price Proposal.</w:t>
      </w:r>
    </w:p>
    <w:p w14:paraId="070BCD64" w14:textId="77777777" w:rsidR="001130C8" w:rsidRPr="000023F7" w:rsidRDefault="001130C8" w:rsidP="008C21C0">
      <w:pPr>
        <w:pStyle w:val="Heading2"/>
        <w:spacing w:line="276" w:lineRule="auto"/>
      </w:pPr>
      <w:r w:rsidRPr="000023F7">
        <w:t>After the container is loaded and sealed at the USER’s origin, the CONTRACTED PARTY must present the insurance policy, with the respective registration with the insurance company, presented in the Qualification Envelope, containing the description of what is being insured in accordance with the inventory signed by the USER.</w:t>
      </w:r>
    </w:p>
    <w:p w14:paraId="6AD324E8" w14:textId="77777777" w:rsidR="001130C8" w:rsidRPr="000023F7" w:rsidRDefault="001130C8" w:rsidP="008C21C0">
      <w:pPr>
        <w:pStyle w:val="Heading3"/>
        <w:spacing w:line="276" w:lineRule="auto"/>
      </w:pPr>
      <w:r w:rsidRPr="000023F7">
        <w:t xml:space="preserve"> The</w:t>
      </w:r>
      <w:r w:rsidR="006266C8" w:rsidRPr="000023F7">
        <w:t xml:space="preserve"> insurance policy and the copy of the inventory signed by the USER shall be sent to the</w:t>
      </w:r>
      <w:r w:rsidRPr="000023F7">
        <w:t xml:space="preserve"> BACW’s Administrative Division</w:t>
      </w:r>
      <w:r w:rsidR="008C21C0" w:rsidRPr="000023F7">
        <w:t>.</w:t>
      </w:r>
      <w:r w:rsidR="006266C8" w:rsidRPr="000023F7">
        <w:t xml:space="preserve"> BACW’s Division responsible for the monitoring of the services.</w:t>
      </w:r>
    </w:p>
    <w:p w14:paraId="413BBF3C" w14:textId="77777777" w:rsidR="006266C8" w:rsidRPr="000023F7" w:rsidRDefault="001130C8" w:rsidP="008C21C0">
      <w:pPr>
        <w:pStyle w:val="Heading2"/>
        <w:spacing w:line="276" w:lineRule="auto"/>
      </w:pPr>
      <w:r w:rsidRPr="000023F7">
        <w:t>T</w:t>
      </w:r>
      <w:r w:rsidR="006266C8" w:rsidRPr="000023F7">
        <w:t xml:space="preserve">he payment of the insurance cost is conditioned to the presentation of the insurance policy and the inventory signed by the USER, </w:t>
      </w:r>
      <w:r w:rsidR="008C21C0" w:rsidRPr="000023F7">
        <w:t>in accordance with</w:t>
      </w:r>
      <w:r w:rsidR="006266C8" w:rsidRPr="000023F7">
        <w:t xml:space="preserve"> the maximum amount presented in the USER’S INFORMATION, Annex A</w:t>
      </w:r>
      <w:r w:rsidRPr="000023F7">
        <w:t>.</w:t>
      </w:r>
    </w:p>
    <w:p w14:paraId="2C242A74" w14:textId="77777777" w:rsidR="006266C8" w:rsidRPr="000023F7" w:rsidRDefault="006266C8" w:rsidP="008C21C0">
      <w:pPr>
        <w:pStyle w:val="Heading2"/>
        <w:spacing w:line="276" w:lineRule="auto"/>
      </w:pPr>
      <w:r w:rsidRPr="000023F7">
        <w:t xml:space="preserve">Indemnification to the USER by the insurance company of any damages caused during the execution of the object shall be performed within 30 days of the </w:t>
      </w:r>
      <w:r w:rsidR="008C21C0" w:rsidRPr="000023F7">
        <w:t>USER’s</w:t>
      </w:r>
      <w:r w:rsidRPr="000023F7">
        <w:t xml:space="preserve"> formal communication to the CONTRACTED PARTY.</w:t>
      </w:r>
    </w:p>
    <w:p w14:paraId="027D6CD3" w14:textId="77777777" w:rsidR="006266C8" w:rsidRPr="00941087" w:rsidRDefault="006266C8" w:rsidP="008C21C0">
      <w:pPr>
        <w:pStyle w:val="Heading3"/>
        <w:spacing w:line="276" w:lineRule="auto"/>
      </w:pPr>
      <w:r w:rsidRPr="000023F7">
        <w:t xml:space="preserve">The CONTRACTED PARTY shall provide all the necessary assistance </w:t>
      </w:r>
      <w:r w:rsidRPr="00941087">
        <w:t>regarding any claims with the Insurance Company.</w:t>
      </w:r>
    </w:p>
    <w:p w14:paraId="20C49579" w14:textId="77777777" w:rsidR="006266C8" w:rsidRPr="000023F7" w:rsidRDefault="006266C8" w:rsidP="008C21C0">
      <w:pPr>
        <w:pStyle w:val="Heading2"/>
        <w:spacing w:line="276" w:lineRule="auto"/>
        <w:rPr>
          <w:highlight w:val="cyan"/>
        </w:rPr>
      </w:pPr>
      <w:r w:rsidRPr="000023F7">
        <w:t>The amount to be reimbursed may be held from the final payment of the service until proof of the reimbursement is presented by the CONTRACTED PARTY to the USER, of damages to the HHG caused during the performance of the services.</w:t>
      </w:r>
    </w:p>
    <w:p w14:paraId="30A70CFD" w14:textId="77777777" w:rsidR="004C5388" w:rsidRPr="000023F7" w:rsidRDefault="004C5388" w:rsidP="008C21C0"/>
    <w:p w14:paraId="13AA2213" w14:textId="77777777" w:rsidR="0008480D" w:rsidRPr="000023F7" w:rsidRDefault="00835977" w:rsidP="00AA3C7E">
      <w:pPr>
        <w:pStyle w:val="Heading1"/>
        <w:rPr>
          <w:color w:val="auto"/>
          <w:highlight w:val="lightGray"/>
        </w:rPr>
      </w:pPr>
      <w:bookmarkStart w:id="55" w:name="_Toc428535750"/>
      <w:bookmarkStart w:id="56" w:name="_Toc530127490"/>
      <w:r w:rsidRPr="000023F7">
        <w:rPr>
          <w:color w:val="auto"/>
          <w:highlight w:val="lightGray"/>
        </w:rPr>
        <w:t>ENFORCEMENT REGIME</w:t>
      </w:r>
      <w:bookmarkEnd w:id="55"/>
      <w:bookmarkEnd w:id="56"/>
    </w:p>
    <w:p w14:paraId="00E9F66B" w14:textId="77777777" w:rsidR="00CC1E61" w:rsidRPr="000023F7" w:rsidRDefault="00835977" w:rsidP="008C21C0">
      <w:pPr>
        <w:pStyle w:val="ListParagraph"/>
        <w:numPr>
          <w:ilvl w:val="1"/>
          <w:numId w:val="9"/>
        </w:numPr>
        <w:tabs>
          <w:tab w:val="left" w:pos="0"/>
          <w:tab w:val="left" w:pos="450"/>
          <w:tab w:val="left" w:pos="900"/>
        </w:tabs>
        <w:jc w:val="both"/>
        <w:rPr>
          <w:rFonts w:ascii="Arial" w:hAnsi="Arial" w:cs="Arial"/>
        </w:rPr>
      </w:pPr>
      <w:r w:rsidRPr="000023F7">
        <w:rPr>
          <w:rFonts w:ascii="Arial" w:hAnsi="Arial" w:cs="Arial"/>
          <w:spacing w:val="-2"/>
          <w:lang w:eastAsia="pt-PT"/>
        </w:rPr>
        <w:t xml:space="preserve">The </w:t>
      </w:r>
      <w:r w:rsidR="008D235F" w:rsidRPr="000023F7">
        <w:rPr>
          <w:rFonts w:ascii="Arial" w:hAnsi="Arial" w:cs="Arial"/>
          <w:spacing w:val="-2"/>
          <w:lang w:eastAsia="pt-PT"/>
        </w:rPr>
        <w:t>services</w:t>
      </w:r>
      <w:r w:rsidRPr="000023F7">
        <w:rPr>
          <w:rFonts w:ascii="Arial" w:hAnsi="Arial" w:cs="Arial"/>
          <w:spacing w:val="-2"/>
          <w:lang w:eastAsia="pt-PT"/>
        </w:rPr>
        <w:t xml:space="preserve"> resulting from this Basic Project Plan must be contracted based on the </w:t>
      </w:r>
      <w:r w:rsidRPr="000023F7">
        <w:rPr>
          <w:rFonts w:ascii="Arial" w:hAnsi="Arial" w:cs="Arial"/>
          <w:b/>
          <w:spacing w:val="-2"/>
          <w:lang w:eastAsia="pt-PT"/>
        </w:rPr>
        <w:t xml:space="preserve">Lowest </w:t>
      </w:r>
      <w:r w:rsidR="00443570" w:rsidRPr="000023F7">
        <w:rPr>
          <w:rFonts w:ascii="Arial" w:hAnsi="Arial" w:cs="Arial"/>
          <w:b/>
          <w:spacing w:val="-2"/>
          <w:lang w:eastAsia="pt-PT"/>
        </w:rPr>
        <w:t>Unit</w:t>
      </w:r>
      <w:r w:rsidRPr="000023F7">
        <w:rPr>
          <w:rFonts w:ascii="Arial" w:hAnsi="Arial" w:cs="Arial"/>
          <w:b/>
          <w:spacing w:val="-2"/>
          <w:lang w:eastAsia="pt-PT"/>
        </w:rPr>
        <w:t xml:space="preserve"> Price per </w:t>
      </w:r>
      <w:r w:rsidR="008D235F" w:rsidRPr="000023F7">
        <w:rPr>
          <w:rFonts w:ascii="Arial" w:hAnsi="Arial" w:cs="Arial"/>
          <w:b/>
          <w:spacing w:val="-2"/>
          <w:lang w:eastAsia="pt-PT"/>
        </w:rPr>
        <w:t>relocation</w:t>
      </w:r>
      <w:r w:rsidRPr="000023F7">
        <w:rPr>
          <w:rFonts w:ascii="Arial" w:hAnsi="Arial" w:cs="Arial"/>
          <w:spacing w:val="-2"/>
          <w:lang w:eastAsia="pt-PT"/>
        </w:rPr>
        <w:t xml:space="preserve"> criterion.</w:t>
      </w:r>
      <w:r w:rsidR="00D37940" w:rsidRPr="000023F7">
        <w:rPr>
          <w:rFonts w:ascii="Arial" w:hAnsi="Arial" w:cs="Arial"/>
          <w:spacing w:val="-2"/>
          <w:lang w:eastAsia="pt-PT"/>
        </w:rPr>
        <w:t xml:space="preserve"> </w:t>
      </w:r>
    </w:p>
    <w:p w14:paraId="2A9F0D3C" w14:textId="77777777" w:rsidR="00B60A06" w:rsidRPr="000023F7" w:rsidRDefault="008D235F" w:rsidP="008C21C0">
      <w:pPr>
        <w:pStyle w:val="ListParagraph"/>
        <w:numPr>
          <w:ilvl w:val="1"/>
          <w:numId w:val="9"/>
        </w:numPr>
        <w:tabs>
          <w:tab w:val="left" w:pos="0"/>
          <w:tab w:val="left" w:pos="450"/>
          <w:tab w:val="left" w:pos="900"/>
        </w:tabs>
        <w:jc w:val="both"/>
        <w:rPr>
          <w:rFonts w:ascii="Arial" w:hAnsi="Arial" w:cs="Arial"/>
        </w:rPr>
      </w:pPr>
      <w:r w:rsidRPr="000023F7">
        <w:rPr>
          <w:rFonts w:ascii="Arial" w:hAnsi="Arial" w:cs="Arial"/>
          <w:spacing w:val="-2"/>
          <w:lang w:eastAsia="pt-PT"/>
        </w:rPr>
        <w:t>For this specific hiring, the CONTRACT shall be replaced by a PURCHASE ORDER</w:t>
      </w:r>
      <w:r w:rsidR="004D37CD" w:rsidRPr="000023F7">
        <w:rPr>
          <w:rFonts w:ascii="Arial" w:hAnsi="Arial" w:cs="Arial"/>
          <w:spacing w:val="-2"/>
          <w:lang w:eastAsia="pt-PT"/>
        </w:rPr>
        <w:t>.</w:t>
      </w:r>
    </w:p>
    <w:p w14:paraId="32CB90A3" w14:textId="77777777" w:rsidR="00CF660A" w:rsidRPr="000023F7" w:rsidRDefault="00CF660A" w:rsidP="008C21C0">
      <w:pPr>
        <w:pStyle w:val="ListParagraph"/>
        <w:tabs>
          <w:tab w:val="left" w:pos="0"/>
          <w:tab w:val="left" w:pos="450"/>
          <w:tab w:val="left" w:pos="900"/>
        </w:tabs>
        <w:ind w:left="0"/>
        <w:jc w:val="both"/>
        <w:rPr>
          <w:rFonts w:ascii="Arial" w:hAnsi="Arial" w:cs="Arial"/>
        </w:rPr>
      </w:pPr>
    </w:p>
    <w:p w14:paraId="46789A63" w14:textId="77777777" w:rsidR="00882F9A" w:rsidRPr="000023F7" w:rsidRDefault="00CA3AEF" w:rsidP="00AA3C7E">
      <w:pPr>
        <w:pStyle w:val="Heading1"/>
        <w:rPr>
          <w:color w:val="auto"/>
          <w:highlight w:val="lightGray"/>
        </w:rPr>
      </w:pPr>
      <w:bookmarkStart w:id="57" w:name="_Toc428535751"/>
      <w:bookmarkStart w:id="58" w:name="_Toc530127491"/>
      <w:r w:rsidRPr="000023F7">
        <w:rPr>
          <w:color w:val="auto"/>
          <w:highlight w:val="lightGray"/>
        </w:rPr>
        <w:t>PRICE PROPOSAL</w:t>
      </w:r>
      <w:bookmarkEnd w:id="57"/>
      <w:bookmarkEnd w:id="58"/>
    </w:p>
    <w:p w14:paraId="1BC7B001" w14:textId="77777777" w:rsidR="00443570" w:rsidRPr="000023F7" w:rsidRDefault="006A71EE" w:rsidP="008C21C0">
      <w:pPr>
        <w:pStyle w:val="Heading2"/>
        <w:numPr>
          <w:ilvl w:val="1"/>
          <w:numId w:val="9"/>
        </w:numPr>
        <w:tabs>
          <w:tab w:val="left" w:pos="0"/>
          <w:tab w:val="left" w:pos="450"/>
          <w:tab w:val="left" w:pos="900"/>
        </w:tabs>
        <w:spacing w:line="276" w:lineRule="auto"/>
        <w:rPr>
          <w:rFonts w:eastAsia="Times New Roman"/>
        </w:rPr>
      </w:pPr>
      <w:r w:rsidRPr="000023F7">
        <w:t xml:space="preserve">The </w:t>
      </w:r>
      <w:r w:rsidRPr="000023F7">
        <w:rPr>
          <w:b/>
        </w:rPr>
        <w:t>BIDDER</w:t>
      </w:r>
      <w:r w:rsidRPr="000023F7">
        <w:t xml:space="preserve"> </w:t>
      </w:r>
      <w:r w:rsidR="00001E6E" w:rsidRPr="000023F7">
        <w:t>shall</w:t>
      </w:r>
      <w:r w:rsidRPr="000023F7">
        <w:t xml:space="preserve"> quote the </w:t>
      </w:r>
      <w:r w:rsidR="00443570" w:rsidRPr="000023F7">
        <w:t>UNIT</w:t>
      </w:r>
      <w:r w:rsidRPr="000023F7">
        <w:t xml:space="preserve"> PRICE </w:t>
      </w:r>
      <w:r w:rsidR="00001E6E" w:rsidRPr="000023F7">
        <w:t>per</w:t>
      </w:r>
      <w:r w:rsidRPr="000023F7">
        <w:t xml:space="preserve"> HH</w:t>
      </w:r>
      <w:r w:rsidR="008C21C0" w:rsidRPr="000023F7">
        <w:t>G</w:t>
      </w:r>
      <w:r w:rsidRPr="000023F7">
        <w:t xml:space="preserve"> relocation from </w:t>
      </w:r>
      <w:r w:rsidR="00800ADF" w:rsidRPr="000023F7">
        <w:t xml:space="preserve">origin to destination </w:t>
      </w:r>
      <w:r w:rsidR="00001E6E" w:rsidRPr="000023F7">
        <w:t>presented in the USER’S INFORMATION, Annex A</w:t>
      </w:r>
      <w:r w:rsidR="00800ADF" w:rsidRPr="000023F7">
        <w:t>.</w:t>
      </w:r>
    </w:p>
    <w:p w14:paraId="56B7E509" w14:textId="77777777" w:rsidR="00001E6E" w:rsidRPr="000023F7" w:rsidRDefault="00443570" w:rsidP="008C21C0">
      <w:pPr>
        <w:pStyle w:val="Heading2"/>
        <w:numPr>
          <w:ilvl w:val="1"/>
          <w:numId w:val="9"/>
        </w:numPr>
        <w:tabs>
          <w:tab w:val="left" w:pos="0"/>
          <w:tab w:val="left" w:pos="450"/>
          <w:tab w:val="left" w:pos="900"/>
        </w:tabs>
        <w:spacing w:line="276" w:lineRule="auto"/>
        <w:rPr>
          <w:rFonts w:eastAsia="Times New Roman"/>
        </w:rPr>
      </w:pPr>
      <w:r w:rsidRPr="000023F7">
        <w:t>Bidders are not obligated to present proposal for all relocations.</w:t>
      </w:r>
      <w:r w:rsidR="00001E6E" w:rsidRPr="000023F7">
        <w:t xml:space="preserve"> </w:t>
      </w:r>
    </w:p>
    <w:p w14:paraId="67DA7FD4" w14:textId="77777777" w:rsidR="00001E6E" w:rsidRPr="000023F7" w:rsidRDefault="00001E6E" w:rsidP="008C21C0">
      <w:pPr>
        <w:pStyle w:val="Heading2"/>
        <w:numPr>
          <w:ilvl w:val="1"/>
          <w:numId w:val="9"/>
        </w:numPr>
        <w:tabs>
          <w:tab w:val="left" w:pos="0"/>
          <w:tab w:val="left" w:pos="450"/>
          <w:tab w:val="left" w:pos="900"/>
        </w:tabs>
        <w:spacing w:line="276" w:lineRule="auto"/>
        <w:rPr>
          <w:rFonts w:eastAsia="Times New Roman"/>
        </w:rPr>
      </w:pPr>
      <w:r w:rsidRPr="000023F7">
        <w:t>Transportation services include all charges and expenses as described below</w:t>
      </w:r>
      <w:r w:rsidR="00800ADF" w:rsidRPr="000023F7">
        <w:t xml:space="preserve"> </w:t>
      </w:r>
    </w:p>
    <w:p w14:paraId="4466E7FE" w14:textId="77777777" w:rsidR="00001E6E" w:rsidRPr="000023F7" w:rsidRDefault="00001E6E" w:rsidP="008C21C0">
      <w:pPr>
        <w:pStyle w:val="Heading3"/>
        <w:numPr>
          <w:ilvl w:val="2"/>
          <w:numId w:val="9"/>
        </w:numPr>
        <w:tabs>
          <w:tab w:val="left" w:pos="0"/>
          <w:tab w:val="left" w:pos="450"/>
          <w:tab w:val="left" w:pos="900"/>
        </w:tabs>
        <w:spacing w:line="276" w:lineRule="auto"/>
      </w:pPr>
      <w:r w:rsidRPr="000023F7">
        <w:t>Packing, filling and packaging;</w:t>
      </w:r>
    </w:p>
    <w:p w14:paraId="3ADEDE67" w14:textId="77777777" w:rsidR="00001E6E" w:rsidRPr="000023F7" w:rsidRDefault="00001E6E" w:rsidP="008C21C0">
      <w:pPr>
        <w:pStyle w:val="Heading3"/>
        <w:numPr>
          <w:ilvl w:val="2"/>
          <w:numId w:val="9"/>
        </w:numPr>
        <w:spacing w:line="276" w:lineRule="auto"/>
      </w:pPr>
      <w:r w:rsidRPr="000023F7">
        <w:t>Documentation fees;</w:t>
      </w:r>
    </w:p>
    <w:p w14:paraId="1306FB2C" w14:textId="77777777" w:rsidR="00001E6E" w:rsidRPr="000023F7" w:rsidRDefault="00001E6E" w:rsidP="008C21C0">
      <w:pPr>
        <w:pStyle w:val="Heading3"/>
        <w:numPr>
          <w:ilvl w:val="2"/>
          <w:numId w:val="9"/>
        </w:numPr>
        <w:spacing w:line="276" w:lineRule="auto"/>
      </w:pPr>
      <w:r w:rsidRPr="000023F7">
        <w:t>Dock and terminal handling rates;</w:t>
      </w:r>
    </w:p>
    <w:p w14:paraId="0DDE9417" w14:textId="77777777" w:rsidR="00001E6E" w:rsidRPr="000023F7" w:rsidRDefault="00001E6E" w:rsidP="008C21C0">
      <w:pPr>
        <w:pStyle w:val="Heading3"/>
        <w:numPr>
          <w:ilvl w:val="2"/>
          <w:numId w:val="9"/>
        </w:numPr>
        <w:spacing w:line="276" w:lineRule="auto"/>
      </w:pPr>
      <w:r w:rsidRPr="000023F7">
        <w:t>Maritime cargo; and</w:t>
      </w:r>
    </w:p>
    <w:p w14:paraId="2EE3E650" w14:textId="77777777" w:rsidR="00F531E7" w:rsidRPr="000023F7" w:rsidRDefault="00001E6E" w:rsidP="008C21C0">
      <w:pPr>
        <w:pStyle w:val="Heading3"/>
        <w:numPr>
          <w:ilvl w:val="2"/>
          <w:numId w:val="9"/>
        </w:numPr>
        <w:spacing w:line="276" w:lineRule="auto"/>
      </w:pPr>
      <w:r w:rsidRPr="000023F7">
        <w:t>Destination services, port charges, storage at destination, demurrage, customs clearance, delivery, unpacking, assembly, and any other charge related to the performance of the services.</w:t>
      </w:r>
    </w:p>
    <w:p w14:paraId="78074820" w14:textId="77777777" w:rsidR="00CF660A" w:rsidRPr="000023F7" w:rsidRDefault="00CF660A" w:rsidP="008C21C0">
      <w:pPr>
        <w:pStyle w:val="ListParagraph"/>
        <w:tabs>
          <w:tab w:val="left" w:pos="0"/>
          <w:tab w:val="left" w:pos="450"/>
          <w:tab w:val="left" w:pos="900"/>
        </w:tabs>
        <w:ind w:left="0"/>
        <w:jc w:val="both"/>
        <w:rPr>
          <w:rFonts w:ascii="Arial" w:hAnsi="Arial" w:cs="Arial"/>
        </w:rPr>
      </w:pPr>
    </w:p>
    <w:p w14:paraId="4A66F540" w14:textId="77777777" w:rsidR="0008480D" w:rsidRPr="000023F7" w:rsidRDefault="003D04E4" w:rsidP="00AA3C7E">
      <w:pPr>
        <w:pStyle w:val="Heading1"/>
        <w:rPr>
          <w:color w:val="auto"/>
          <w:highlight w:val="lightGray"/>
        </w:rPr>
      </w:pPr>
      <w:bookmarkStart w:id="59" w:name="_Toc428535752"/>
      <w:bookmarkStart w:id="60" w:name="_Toc530127492"/>
      <w:r w:rsidRPr="000023F7">
        <w:rPr>
          <w:color w:val="auto"/>
          <w:highlight w:val="lightGray"/>
        </w:rPr>
        <w:t>TERMS</w:t>
      </w:r>
      <w:bookmarkEnd w:id="59"/>
      <w:bookmarkEnd w:id="60"/>
    </w:p>
    <w:p w14:paraId="6ADB7B61" w14:textId="77777777" w:rsidR="00001E6E" w:rsidRPr="000023F7" w:rsidRDefault="00001E6E" w:rsidP="008C21C0">
      <w:pPr>
        <w:numPr>
          <w:ilvl w:val="1"/>
          <w:numId w:val="9"/>
        </w:numPr>
        <w:suppressAutoHyphens/>
        <w:spacing w:after="0"/>
        <w:contextualSpacing/>
        <w:jc w:val="both"/>
        <w:rPr>
          <w:rFonts w:ascii="Arial" w:hAnsi="Arial" w:cs="Arial"/>
          <w:u w:val="single"/>
        </w:rPr>
      </w:pPr>
      <w:r w:rsidRPr="000023F7">
        <w:rPr>
          <w:rFonts w:ascii="Arial" w:hAnsi="Arial" w:cs="Arial"/>
          <w:u w:val="single"/>
        </w:rPr>
        <w:t>Collection of the HHG</w:t>
      </w:r>
    </w:p>
    <w:p w14:paraId="01191DFF" w14:textId="77777777" w:rsidR="00001E6E" w:rsidRPr="000023F7" w:rsidRDefault="00001E6E" w:rsidP="008C21C0">
      <w:pPr>
        <w:pStyle w:val="Heading3"/>
        <w:numPr>
          <w:ilvl w:val="2"/>
          <w:numId w:val="9"/>
        </w:numPr>
        <w:spacing w:line="276" w:lineRule="auto"/>
        <w:ind w:left="450"/>
        <w:rPr>
          <w:u w:val="single"/>
        </w:rPr>
      </w:pPr>
      <w:r w:rsidRPr="000023F7">
        <w:lastRenderedPageBreak/>
        <w:t xml:space="preserve">Upon receiving the notification of the Purchase Order, the CONTRACTED PARTY shall have up to </w:t>
      </w:r>
      <w:r w:rsidRPr="000023F7">
        <w:rPr>
          <w:b/>
        </w:rPr>
        <w:t xml:space="preserve">(5) </w:t>
      </w:r>
      <w:r w:rsidR="008E1CFB" w:rsidRPr="000023F7">
        <w:rPr>
          <w:b/>
        </w:rPr>
        <w:t xml:space="preserve">five </w:t>
      </w:r>
      <w:r w:rsidRPr="000023F7">
        <w:rPr>
          <w:b/>
        </w:rPr>
        <w:t>business days</w:t>
      </w:r>
      <w:r w:rsidRPr="000023F7">
        <w:t xml:space="preserve"> to contact the USER to schedule the </w:t>
      </w:r>
      <w:r w:rsidR="008E1CFB" w:rsidRPr="000023F7">
        <w:rPr>
          <w:b/>
        </w:rPr>
        <w:t>Survey Inspection</w:t>
      </w:r>
      <w:r w:rsidRPr="000023F7">
        <w:t xml:space="preserve">. </w:t>
      </w:r>
    </w:p>
    <w:p w14:paraId="3BA06686" w14:textId="77777777" w:rsidR="009519D8" w:rsidRDefault="002B2833" w:rsidP="009519D8">
      <w:pPr>
        <w:pStyle w:val="Heading3"/>
        <w:numPr>
          <w:ilvl w:val="3"/>
          <w:numId w:val="9"/>
        </w:numPr>
        <w:spacing w:line="276" w:lineRule="auto"/>
        <w:ind w:left="1080"/>
      </w:pPr>
      <w:r w:rsidRPr="000023F7">
        <w:t>T</w:t>
      </w:r>
      <w:r w:rsidR="00001E6E" w:rsidRPr="000023F7">
        <w:t xml:space="preserve">his period of five (5) </w:t>
      </w:r>
      <w:r w:rsidR="008C21C0" w:rsidRPr="000023F7">
        <w:t xml:space="preserve">five </w:t>
      </w:r>
      <w:r w:rsidR="00001E6E" w:rsidRPr="000023F7">
        <w:t>business days may be extended upon USER’S request.</w:t>
      </w:r>
    </w:p>
    <w:p w14:paraId="138A06F0" w14:textId="77777777" w:rsidR="009519D8" w:rsidRPr="00941087" w:rsidRDefault="00AF27F6" w:rsidP="009519D8">
      <w:pPr>
        <w:pStyle w:val="Heading3"/>
        <w:ind w:left="450"/>
      </w:pPr>
      <w:r w:rsidRPr="00941087">
        <w:rPr>
          <w:color w:val="222222"/>
        </w:rPr>
        <w:t xml:space="preserve">A telephone number and an e-mail of a contact person of the CONTRACTED PARTY, must be provided to the user from the </w:t>
      </w:r>
      <w:r w:rsidR="009541F2" w:rsidRPr="00941087">
        <w:rPr>
          <w:color w:val="222222"/>
        </w:rPr>
        <w:t xml:space="preserve">notification of the Purchase Order </w:t>
      </w:r>
      <w:r w:rsidRPr="00941087">
        <w:rPr>
          <w:color w:val="222222"/>
        </w:rPr>
        <w:t>to the end of the process</w:t>
      </w:r>
      <w:r w:rsidR="00575879" w:rsidRPr="00941087">
        <w:t>.</w:t>
      </w:r>
    </w:p>
    <w:p w14:paraId="3138E57A" w14:textId="77777777" w:rsidR="001C345B" w:rsidRPr="000023F7" w:rsidRDefault="00001E6E" w:rsidP="008C21C0">
      <w:pPr>
        <w:numPr>
          <w:ilvl w:val="1"/>
          <w:numId w:val="9"/>
        </w:numPr>
        <w:suppressAutoHyphens/>
        <w:spacing w:after="0"/>
        <w:contextualSpacing/>
        <w:jc w:val="both"/>
        <w:rPr>
          <w:rFonts w:ascii="Arial" w:hAnsi="Arial" w:cs="Arial"/>
          <w:u w:val="single"/>
        </w:rPr>
      </w:pPr>
      <w:r w:rsidRPr="000023F7">
        <w:rPr>
          <w:rFonts w:ascii="Arial" w:hAnsi="Arial" w:cs="Arial"/>
          <w:u w:val="single"/>
        </w:rPr>
        <w:t xml:space="preserve">HHG Relocation </w:t>
      </w:r>
    </w:p>
    <w:p w14:paraId="6EC84D50" w14:textId="77777777" w:rsidR="00001E6E" w:rsidRPr="000023F7" w:rsidRDefault="00001E6E" w:rsidP="008C21C0">
      <w:pPr>
        <w:numPr>
          <w:ilvl w:val="2"/>
          <w:numId w:val="10"/>
        </w:numPr>
        <w:suppressAutoHyphens/>
        <w:spacing w:after="0"/>
        <w:ind w:left="450"/>
        <w:contextualSpacing/>
        <w:jc w:val="both"/>
        <w:rPr>
          <w:rFonts w:ascii="Arial" w:hAnsi="Arial" w:cs="Arial"/>
        </w:rPr>
      </w:pPr>
      <w:r w:rsidRPr="000023F7">
        <w:rPr>
          <w:rFonts w:ascii="Arial" w:hAnsi="Arial" w:cs="Arial"/>
        </w:rPr>
        <w:t xml:space="preserve">The services from door-to-door shall be performed within </w:t>
      </w:r>
      <w:r w:rsidRPr="000023F7">
        <w:rPr>
          <w:rFonts w:ascii="Arial" w:hAnsi="Arial" w:cs="Arial"/>
          <w:b/>
        </w:rPr>
        <w:t xml:space="preserve">60 (sixty) </w:t>
      </w:r>
      <w:r w:rsidR="008E1CFB" w:rsidRPr="000023F7">
        <w:rPr>
          <w:rFonts w:ascii="Arial" w:hAnsi="Arial" w:cs="Arial"/>
          <w:b/>
        </w:rPr>
        <w:t xml:space="preserve">calendar </w:t>
      </w:r>
      <w:r w:rsidRPr="000023F7">
        <w:rPr>
          <w:rFonts w:ascii="Arial" w:hAnsi="Arial" w:cs="Arial"/>
          <w:b/>
        </w:rPr>
        <w:t>days</w:t>
      </w:r>
      <w:r w:rsidRPr="000023F7">
        <w:rPr>
          <w:rFonts w:ascii="Arial" w:hAnsi="Arial" w:cs="Arial"/>
        </w:rPr>
        <w:t xml:space="preserve"> from the </w:t>
      </w:r>
      <w:r w:rsidR="002B2833" w:rsidRPr="000023F7">
        <w:rPr>
          <w:rFonts w:ascii="Arial" w:hAnsi="Arial" w:cs="Arial"/>
        </w:rPr>
        <w:t>day the HHG is collected at the USER’s origin until the completion of the services at the USER’s destination.</w:t>
      </w:r>
    </w:p>
    <w:p w14:paraId="154AE7A8" w14:textId="77777777" w:rsidR="0015753C" w:rsidRPr="000023F7" w:rsidRDefault="0015753C" w:rsidP="008C21C0">
      <w:pPr>
        <w:numPr>
          <w:ilvl w:val="3"/>
          <w:numId w:val="10"/>
        </w:numPr>
        <w:suppressAutoHyphens/>
        <w:spacing w:after="0"/>
        <w:contextualSpacing/>
        <w:jc w:val="both"/>
        <w:rPr>
          <w:rFonts w:ascii="Arial" w:hAnsi="Arial" w:cs="Arial"/>
        </w:rPr>
      </w:pPr>
      <w:r w:rsidRPr="000023F7">
        <w:rPr>
          <w:rFonts w:ascii="Arial" w:hAnsi="Arial" w:cs="Arial"/>
        </w:rPr>
        <w:t xml:space="preserve">If the USER elects to use the </w:t>
      </w:r>
      <w:r w:rsidRPr="000023F7">
        <w:rPr>
          <w:rFonts w:ascii="Arial" w:hAnsi="Arial" w:cs="Arial"/>
          <w:b/>
        </w:rPr>
        <w:t xml:space="preserve">60 (sixty) </w:t>
      </w:r>
      <w:r w:rsidR="008E1CFB" w:rsidRPr="000023F7">
        <w:rPr>
          <w:rFonts w:ascii="Arial" w:hAnsi="Arial" w:cs="Arial"/>
          <w:b/>
        </w:rPr>
        <w:t xml:space="preserve">calendar </w:t>
      </w:r>
      <w:r w:rsidRPr="000023F7">
        <w:rPr>
          <w:rFonts w:ascii="Arial" w:hAnsi="Arial" w:cs="Arial"/>
          <w:b/>
        </w:rPr>
        <w:t>days</w:t>
      </w:r>
      <w:r w:rsidRPr="000023F7">
        <w:rPr>
          <w:rFonts w:ascii="Arial" w:hAnsi="Arial" w:cs="Arial"/>
        </w:rPr>
        <w:t xml:space="preserve"> of storage, the services from door-to-door shall comprise the </w:t>
      </w:r>
      <w:proofErr w:type="gramStart"/>
      <w:r w:rsidRPr="000023F7">
        <w:rPr>
          <w:rFonts w:ascii="Arial" w:hAnsi="Arial" w:cs="Arial"/>
        </w:rPr>
        <w:t>amount</w:t>
      </w:r>
      <w:proofErr w:type="gramEnd"/>
      <w:r w:rsidRPr="000023F7">
        <w:rPr>
          <w:rFonts w:ascii="Arial" w:hAnsi="Arial" w:cs="Arial"/>
        </w:rPr>
        <w:t xml:space="preserve"> of days for storage.</w:t>
      </w:r>
    </w:p>
    <w:p w14:paraId="75A5D997" w14:textId="77777777" w:rsidR="001C345B" w:rsidRPr="000023F7" w:rsidRDefault="0015753C" w:rsidP="008C21C0">
      <w:pPr>
        <w:numPr>
          <w:ilvl w:val="1"/>
          <w:numId w:val="9"/>
        </w:numPr>
        <w:suppressAutoHyphens/>
        <w:spacing w:after="0"/>
        <w:contextualSpacing/>
        <w:jc w:val="both"/>
        <w:rPr>
          <w:rFonts w:ascii="Arial" w:hAnsi="Arial" w:cs="Arial"/>
          <w:u w:val="single"/>
        </w:rPr>
      </w:pPr>
      <w:r w:rsidRPr="000023F7">
        <w:rPr>
          <w:rFonts w:ascii="Arial" w:hAnsi="Arial" w:cs="Arial"/>
          <w:u w:val="single"/>
        </w:rPr>
        <w:t>Storage</w:t>
      </w:r>
    </w:p>
    <w:p w14:paraId="76997395" w14:textId="77777777" w:rsidR="002B2833" w:rsidRPr="000023F7" w:rsidRDefault="002B2833" w:rsidP="008C21C0">
      <w:pPr>
        <w:pStyle w:val="Heading3"/>
        <w:numPr>
          <w:ilvl w:val="2"/>
          <w:numId w:val="12"/>
        </w:numPr>
        <w:suppressAutoHyphens/>
        <w:spacing w:line="276" w:lineRule="auto"/>
        <w:ind w:left="450"/>
      </w:pPr>
      <w:r w:rsidRPr="000023F7">
        <w:t>The USER may use the CONTRACTED PARTY's warehouse</w:t>
      </w:r>
      <w:r w:rsidR="0015753C" w:rsidRPr="000023F7">
        <w:t>, or a CONTRACTED PARTY’s subcontracted warehouse</w:t>
      </w:r>
      <w:r w:rsidRPr="000023F7">
        <w:t xml:space="preserve">, for a maximum period </w:t>
      </w:r>
      <w:r w:rsidRPr="000023F7">
        <w:rPr>
          <w:b/>
        </w:rPr>
        <w:t xml:space="preserve">of 60 (sixty) </w:t>
      </w:r>
      <w:r w:rsidR="008E1CFB" w:rsidRPr="000023F7">
        <w:rPr>
          <w:b/>
        </w:rPr>
        <w:t>calendar</w:t>
      </w:r>
      <w:r w:rsidRPr="000023F7">
        <w:rPr>
          <w:b/>
        </w:rPr>
        <w:t xml:space="preserve"> days</w:t>
      </w:r>
      <w:r w:rsidRPr="000023F7">
        <w:t xml:space="preserve">, at the CONTRACTED PARTY expenses. </w:t>
      </w:r>
    </w:p>
    <w:p w14:paraId="77F41389" w14:textId="77777777" w:rsidR="002B2833" w:rsidRPr="000023F7" w:rsidRDefault="002B2833" w:rsidP="008C21C0">
      <w:pPr>
        <w:pStyle w:val="Heading3"/>
        <w:numPr>
          <w:ilvl w:val="2"/>
          <w:numId w:val="12"/>
        </w:numPr>
        <w:suppressAutoHyphens/>
        <w:spacing w:line="276" w:lineRule="auto"/>
        <w:ind w:left="450"/>
      </w:pPr>
      <w:r w:rsidRPr="000023F7">
        <w:t xml:space="preserve">Before the expiration of this period, the CONTRACTED PARTY shall send to the USER a written notification requesting an extension of the storage period. </w:t>
      </w:r>
    </w:p>
    <w:p w14:paraId="699E6B13" w14:textId="77777777" w:rsidR="002B2833" w:rsidRPr="000023F7" w:rsidRDefault="002B2833" w:rsidP="008C21C0">
      <w:pPr>
        <w:pStyle w:val="Heading3"/>
        <w:numPr>
          <w:ilvl w:val="2"/>
          <w:numId w:val="12"/>
        </w:numPr>
        <w:suppressAutoHyphens/>
        <w:spacing w:line="276" w:lineRule="auto"/>
        <w:ind w:left="450"/>
      </w:pPr>
      <w:r w:rsidRPr="000023F7">
        <w:t>The USER will be responsible for any additional charges resulting from the extension of the deadline, from the 61st day</w:t>
      </w:r>
      <w:r w:rsidR="008C21C0" w:rsidRPr="000023F7">
        <w:t>. The amount</w:t>
      </w:r>
      <w:r w:rsidRPr="000023F7">
        <w:t xml:space="preserve"> must be agreed between the parties (USER and CONTRACTED PARTY) previously. </w:t>
      </w:r>
    </w:p>
    <w:p w14:paraId="7D7E9EED" w14:textId="77777777" w:rsidR="002B2833" w:rsidRPr="000023F7" w:rsidRDefault="002B2833" w:rsidP="008C21C0">
      <w:pPr>
        <w:pStyle w:val="Heading3"/>
        <w:numPr>
          <w:ilvl w:val="2"/>
          <w:numId w:val="12"/>
        </w:numPr>
        <w:suppressAutoHyphens/>
        <w:spacing w:line="276" w:lineRule="auto"/>
        <w:ind w:left="450"/>
      </w:pPr>
      <w:r w:rsidRPr="000023F7">
        <w:t>If the CONTRACTED PARTY fails to formally request the extension to make such request, any period greater than the initial 60 days will be considered as a delay in delivery of the HHG.</w:t>
      </w:r>
    </w:p>
    <w:p w14:paraId="7DA3E0EE" w14:textId="77777777" w:rsidR="002B2833" w:rsidRPr="000023F7" w:rsidRDefault="002B2833" w:rsidP="008C21C0">
      <w:pPr>
        <w:numPr>
          <w:ilvl w:val="1"/>
          <w:numId w:val="9"/>
        </w:numPr>
        <w:suppressAutoHyphens/>
        <w:spacing w:after="0"/>
        <w:contextualSpacing/>
        <w:jc w:val="both"/>
        <w:rPr>
          <w:rFonts w:ascii="Arial" w:hAnsi="Arial" w:cs="Arial"/>
          <w:u w:val="single"/>
        </w:rPr>
      </w:pPr>
      <w:r w:rsidRPr="000023F7">
        <w:rPr>
          <w:rFonts w:ascii="Arial" w:hAnsi="Arial" w:cs="Arial"/>
          <w:u w:val="single"/>
        </w:rPr>
        <w:t>Acceptance</w:t>
      </w:r>
    </w:p>
    <w:p w14:paraId="12F90DF7" w14:textId="77777777" w:rsidR="002B2833" w:rsidRPr="000023F7" w:rsidRDefault="002B2833" w:rsidP="008C21C0">
      <w:pPr>
        <w:numPr>
          <w:ilvl w:val="2"/>
          <w:numId w:val="13"/>
        </w:numPr>
        <w:suppressAutoHyphens/>
        <w:spacing w:after="0"/>
        <w:contextualSpacing/>
        <w:jc w:val="both"/>
        <w:rPr>
          <w:rFonts w:ascii="Arial" w:hAnsi="Arial" w:cs="Arial"/>
        </w:rPr>
      </w:pPr>
      <w:r w:rsidRPr="000023F7">
        <w:rPr>
          <w:rFonts w:ascii="Arial" w:hAnsi="Arial" w:cs="Arial"/>
        </w:rPr>
        <w:t xml:space="preserve">The USER shall accept the services within </w:t>
      </w:r>
      <w:r w:rsidRPr="000023F7">
        <w:rPr>
          <w:rFonts w:ascii="Arial" w:hAnsi="Arial" w:cs="Arial"/>
          <w:b/>
        </w:rPr>
        <w:t>15 (fifteen) calendar days</w:t>
      </w:r>
      <w:r w:rsidRPr="000023F7">
        <w:rPr>
          <w:rFonts w:ascii="Arial" w:hAnsi="Arial" w:cs="Arial"/>
        </w:rPr>
        <w:t xml:space="preserve"> from the completion of the services at the USER’s destination.</w:t>
      </w:r>
    </w:p>
    <w:p w14:paraId="779967D0" w14:textId="77777777" w:rsidR="002B2833" w:rsidRDefault="002B2833" w:rsidP="008C21C0">
      <w:pPr>
        <w:numPr>
          <w:ilvl w:val="2"/>
          <w:numId w:val="13"/>
        </w:numPr>
        <w:suppressAutoHyphens/>
        <w:spacing w:after="0"/>
        <w:contextualSpacing/>
        <w:jc w:val="both"/>
        <w:rPr>
          <w:rFonts w:ascii="Arial" w:hAnsi="Arial" w:cs="Arial"/>
        </w:rPr>
      </w:pPr>
      <w:r w:rsidRPr="000023F7">
        <w:rPr>
          <w:rFonts w:ascii="Arial" w:hAnsi="Arial" w:cs="Arial"/>
        </w:rPr>
        <w:t xml:space="preserve">The services shall be </w:t>
      </w:r>
      <w:r w:rsidR="008E1CFB" w:rsidRPr="000023F7">
        <w:rPr>
          <w:rFonts w:ascii="Arial" w:hAnsi="Arial" w:cs="Arial"/>
        </w:rPr>
        <w:t>considered completed after the i</w:t>
      </w:r>
      <w:r w:rsidRPr="000023F7">
        <w:rPr>
          <w:rFonts w:ascii="Arial" w:hAnsi="Arial" w:cs="Arial"/>
        </w:rPr>
        <w:t xml:space="preserve">ssuance of the </w:t>
      </w:r>
      <w:r w:rsidR="00097F37">
        <w:rPr>
          <w:rFonts w:ascii="Arial" w:hAnsi="Arial" w:cs="Arial"/>
        </w:rPr>
        <w:t>DELIVERY CONFIRMATION RECEIPT</w:t>
      </w:r>
      <w:r w:rsidR="00172CF1" w:rsidRPr="000023F7">
        <w:rPr>
          <w:rFonts w:ascii="Arial" w:hAnsi="Arial" w:cs="Arial"/>
        </w:rPr>
        <w:t xml:space="preserve">, </w:t>
      </w:r>
      <w:r w:rsidRPr="000023F7">
        <w:rPr>
          <w:rFonts w:ascii="Arial" w:hAnsi="Arial" w:cs="Arial"/>
        </w:rPr>
        <w:t>Annex C of this Basic Project.</w:t>
      </w:r>
    </w:p>
    <w:p w14:paraId="12277DAC" w14:textId="77777777" w:rsidR="00805D18" w:rsidRDefault="00805D18" w:rsidP="00805D18">
      <w:pPr>
        <w:pStyle w:val="Heading2"/>
        <w:numPr>
          <w:ilvl w:val="1"/>
          <w:numId w:val="13"/>
        </w:numPr>
        <w:rPr>
          <w:u w:val="single"/>
        </w:rPr>
      </w:pPr>
      <w:r w:rsidRPr="00805D18">
        <w:rPr>
          <w:u w:val="single"/>
        </w:rPr>
        <w:t>Payment</w:t>
      </w:r>
    </w:p>
    <w:p w14:paraId="100CD76D" w14:textId="77777777" w:rsidR="00805D18" w:rsidRPr="00941087" w:rsidRDefault="004822C7" w:rsidP="00805D18">
      <w:pPr>
        <w:pStyle w:val="Heading3"/>
      </w:pPr>
      <w:r w:rsidRPr="00941087">
        <w:t>In case the user does not</w:t>
      </w:r>
      <w:r w:rsidR="00097F37" w:rsidRPr="00941087">
        <w:t xml:space="preserve"> send the</w:t>
      </w:r>
      <w:r w:rsidRPr="00941087">
        <w:t xml:space="preserve"> </w:t>
      </w:r>
      <w:r w:rsidR="00097F37" w:rsidRPr="00941087">
        <w:t xml:space="preserve">DELIVERY CONFIRMATION RECEIPT </w:t>
      </w:r>
      <w:r w:rsidRPr="00941087">
        <w:t xml:space="preserve">before the </w:t>
      </w:r>
      <w:r w:rsidR="00097F37" w:rsidRPr="00941087">
        <w:t xml:space="preserve">end of the </w:t>
      </w:r>
      <w:r w:rsidRPr="00941087">
        <w:t xml:space="preserve">maximum period of storage (item 8.3.1), </w:t>
      </w:r>
      <w:r w:rsidR="00097F37" w:rsidRPr="00941087">
        <w:t xml:space="preserve">only 70% of the contracted value </w:t>
      </w:r>
      <w:r w:rsidRPr="00941087">
        <w:t xml:space="preserve">will be </w:t>
      </w:r>
      <w:r w:rsidR="00097F37" w:rsidRPr="00941087">
        <w:t>paid out</w:t>
      </w:r>
      <w:r w:rsidRPr="00941087">
        <w:t xml:space="preserve">. The remaining value will </w:t>
      </w:r>
      <w:r w:rsidR="00097F37" w:rsidRPr="00941087">
        <w:t>be paid</w:t>
      </w:r>
      <w:r w:rsidRPr="00941087">
        <w:t xml:space="preserve"> </w:t>
      </w:r>
      <w:r w:rsidR="00097F37" w:rsidRPr="00941087">
        <w:t xml:space="preserve">out </w:t>
      </w:r>
      <w:r w:rsidRPr="00941087">
        <w:t xml:space="preserve">after the </w:t>
      </w:r>
      <w:r w:rsidR="00097F37" w:rsidRPr="00941087">
        <w:t>DELIVERY CONFIRMATION RECEIPT is actually sent</w:t>
      </w:r>
      <w:r w:rsidRPr="00941087">
        <w:t xml:space="preserve"> by the USER</w:t>
      </w:r>
      <w:r w:rsidR="00097F37" w:rsidRPr="00941087">
        <w:t>.</w:t>
      </w:r>
    </w:p>
    <w:p w14:paraId="57B11CF4" w14:textId="77777777" w:rsidR="00293616" w:rsidRPr="004822C7" w:rsidRDefault="00293616" w:rsidP="008C21C0">
      <w:pPr>
        <w:pStyle w:val="ListParagraph"/>
        <w:spacing w:after="0"/>
        <w:ind w:left="0"/>
        <w:jc w:val="both"/>
        <w:rPr>
          <w:rFonts w:ascii="Arial" w:hAnsi="Arial" w:cs="Arial"/>
        </w:rPr>
      </w:pPr>
    </w:p>
    <w:p w14:paraId="40B0AADC" w14:textId="77777777" w:rsidR="0008480D" w:rsidRPr="004822C7" w:rsidRDefault="001C345B" w:rsidP="00AA3C7E">
      <w:pPr>
        <w:pStyle w:val="Heading1"/>
        <w:rPr>
          <w:color w:val="auto"/>
          <w:highlight w:val="lightGray"/>
          <w:lang w:val="pt-BR"/>
        </w:rPr>
      </w:pPr>
      <w:bookmarkStart w:id="61" w:name="_Toc428535754"/>
      <w:bookmarkStart w:id="62" w:name="_Toc530127493"/>
      <w:r w:rsidRPr="004822C7">
        <w:rPr>
          <w:color w:val="auto"/>
          <w:highlight w:val="lightGray"/>
          <w:lang w:val="pt-BR"/>
        </w:rPr>
        <w:t>OB</w:t>
      </w:r>
      <w:r w:rsidR="00D82B7D" w:rsidRPr="004822C7">
        <w:rPr>
          <w:color w:val="auto"/>
          <w:highlight w:val="lightGray"/>
          <w:lang w:val="pt-BR"/>
        </w:rPr>
        <w:t>LIGATIONS</w:t>
      </w:r>
      <w:bookmarkEnd w:id="61"/>
      <w:bookmarkEnd w:id="62"/>
    </w:p>
    <w:p w14:paraId="54979B2E" w14:textId="77777777" w:rsidR="0008480D" w:rsidRPr="004822C7" w:rsidRDefault="00FF677C" w:rsidP="008C21C0">
      <w:pPr>
        <w:numPr>
          <w:ilvl w:val="1"/>
          <w:numId w:val="9"/>
        </w:numPr>
        <w:suppressAutoHyphens/>
        <w:spacing w:after="360"/>
        <w:contextualSpacing/>
        <w:jc w:val="both"/>
        <w:rPr>
          <w:rFonts w:ascii="Arial" w:hAnsi="Arial" w:cs="Arial"/>
          <w:lang w:val="pt-BR"/>
        </w:rPr>
      </w:pPr>
      <w:r w:rsidRPr="004822C7">
        <w:rPr>
          <w:rFonts w:ascii="Arial" w:hAnsi="Arial" w:cs="Arial"/>
          <w:u w:val="single"/>
          <w:lang w:val="pt-BR"/>
        </w:rPr>
        <w:t>CONTRACTING PARTY’S OBLIGATIONS</w:t>
      </w:r>
      <w:r w:rsidR="0008480D" w:rsidRPr="004822C7">
        <w:rPr>
          <w:rFonts w:ascii="Arial" w:hAnsi="Arial" w:cs="Arial"/>
          <w:lang w:val="pt-BR"/>
        </w:rPr>
        <w:t>:</w:t>
      </w:r>
    </w:p>
    <w:p w14:paraId="572904B5" w14:textId="77777777" w:rsidR="00D65650" w:rsidRPr="000023F7" w:rsidRDefault="00FF677C" w:rsidP="008C21C0">
      <w:pPr>
        <w:numPr>
          <w:ilvl w:val="2"/>
          <w:numId w:val="9"/>
        </w:numPr>
        <w:suppressAutoHyphens/>
        <w:spacing w:after="360"/>
        <w:contextualSpacing/>
        <w:jc w:val="both"/>
        <w:rPr>
          <w:rFonts w:ascii="Arial" w:hAnsi="Arial" w:cs="Arial"/>
        </w:rPr>
      </w:pPr>
      <w:r w:rsidRPr="00A4153A">
        <w:rPr>
          <w:rFonts w:ascii="Arial" w:hAnsi="Arial" w:cs="Arial"/>
        </w:rPr>
        <w:t xml:space="preserve">Provide all conditions enabling the CONTRACTED PARTY </w:t>
      </w:r>
      <w:r w:rsidR="00293616" w:rsidRPr="00A4153A">
        <w:rPr>
          <w:rFonts w:ascii="Arial" w:hAnsi="Arial" w:cs="Arial"/>
        </w:rPr>
        <w:t>to perform the services</w:t>
      </w:r>
      <w:r w:rsidRPr="00A4153A">
        <w:rPr>
          <w:rFonts w:ascii="Arial" w:hAnsi="Arial" w:cs="Arial"/>
        </w:rPr>
        <w:t xml:space="preserve"> here</w:t>
      </w:r>
      <w:r w:rsidRPr="000023F7">
        <w:rPr>
          <w:rFonts w:ascii="Arial" w:hAnsi="Arial" w:cs="Arial"/>
        </w:rPr>
        <w:t>in in a</w:t>
      </w:r>
      <w:r w:rsidR="0015753C" w:rsidRPr="000023F7">
        <w:rPr>
          <w:rFonts w:ascii="Arial" w:hAnsi="Arial" w:cs="Arial"/>
        </w:rPr>
        <w:t>ccordance with the terms of this Basic Project and the PURCHASE ORDER</w:t>
      </w:r>
      <w:r w:rsidR="00293616" w:rsidRPr="000023F7">
        <w:rPr>
          <w:rFonts w:ascii="Arial" w:hAnsi="Arial" w:cs="Arial"/>
        </w:rPr>
        <w:t>.</w:t>
      </w:r>
    </w:p>
    <w:p w14:paraId="5BA67B27" w14:textId="77777777" w:rsidR="00D65650" w:rsidRPr="000023F7" w:rsidRDefault="00F33472" w:rsidP="008C21C0">
      <w:pPr>
        <w:numPr>
          <w:ilvl w:val="2"/>
          <w:numId w:val="9"/>
        </w:numPr>
        <w:suppressAutoHyphens/>
        <w:spacing w:after="360"/>
        <w:contextualSpacing/>
        <w:jc w:val="both"/>
        <w:rPr>
          <w:rFonts w:ascii="Arial" w:hAnsi="Arial" w:cs="Arial"/>
        </w:rPr>
      </w:pPr>
      <w:r w:rsidRPr="000023F7">
        <w:rPr>
          <w:rFonts w:ascii="Arial" w:hAnsi="Arial" w:cs="Arial"/>
        </w:rPr>
        <w:lastRenderedPageBreak/>
        <w:t xml:space="preserve">Notify the CONTRACTED PARTY, in writing, of any possible imperfections occurred during the </w:t>
      </w:r>
      <w:r w:rsidR="00293616" w:rsidRPr="000023F7">
        <w:rPr>
          <w:rFonts w:ascii="Arial" w:hAnsi="Arial" w:cs="Arial"/>
        </w:rPr>
        <w:t xml:space="preserve">performance of the </w:t>
      </w:r>
      <w:r w:rsidR="003E7731" w:rsidRPr="000023F7">
        <w:rPr>
          <w:rFonts w:ascii="Arial" w:hAnsi="Arial" w:cs="Arial"/>
        </w:rPr>
        <w:t>services</w:t>
      </w:r>
      <w:r w:rsidRPr="000023F7">
        <w:rPr>
          <w:rFonts w:ascii="Arial" w:hAnsi="Arial" w:cs="Arial"/>
        </w:rPr>
        <w:t>, determining a timeline for their correction</w:t>
      </w:r>
      <w:r w:rsidR="00D65650" w:rsidRPr="000023F7">
        <w:rPr>
          <w:rFonts w:ascii="Arial" w:hAnsi="Arial" w:cs="Arial"/>
        </w:rPr>
        <w:t>;</w:t>
      </w:r>
    </w:p>
    <w:p w14:paraId="1CCF7A7C" w14:textId="77777777" w:rsidR="003E7731" w:rsidRPr="000023F7" w:rsidRDefault="00F33472" w:rsidP="008C21C0">
      <w:pPr>
        <w:numPr>
          <w:ilvl w:val="2"/>
          <w:numId w:val="9"/>
        </w:numPr>
        <w:suppressAutoHyphens/>
        <w:spacing w:after="360"/>
        <w:contextualSpacing/>
        <w:jc w:val="both"/>
        <w:rPr>
          <w:rFonts w:ascii="Arial" w:hAnsi="Arial" w:cs="Arial"/>
        </w:rPr>
      </w:pPr>
      <w:r w:rsidRPr="000023F7">
        <w:rPr>
          <w:rFonts w:ascii="Arial" w:hAnsi="Arial" w:cs="Arial"/>
        </w:rPr>
        <w:t xml:space="preserve">Pay the CONTRACTED PARTY the amount resulting from the </w:t>
      </w:r>
      <w:r w:rsidR="00293616" w:rsidRPr="000023F7">
        <w:rPr>
          <w:rFonts w:ascii="Arial" w:hAnsi="Arial" w:cs="Arial"/>
        </w:rPr>
        <w:t>rendered services</w:t>
      </w:r>
      <w:r w:rsidRPr="000023F7">
        <w:rPr>
          <w:rFonts w:ascii="Arial" w:hAnsi="Arial" w:cs="Arial"/>
        </w:rPr>
        <w:t>, in accordance with contractual terms</w:t>
      </w:r>
      <w:r w:rsidR="00D65650" w:rsidRPr="000023F7">
        <w:rPr>
          <w:rFonts w:ascii="Arial" w:hAnsi="Arial" w:cs="Arial"/>
        </w:rPr>
        <w:t>;</w:t>
      </w:r>
    </w:p>
    <w:p w14:paraId="5E9AAF6D" w14:textId="77777777" w:rsidR="00D65650" w:rsidRPr="000023F7" w:rsidRDefault="003E7731" w:rsidP="008C21C0">
      <w:pPr>
        <w:numPr>
          <w:ilvl w:val="2"/>
          <w:numId w:val="9"/>
        </w:numPr>
        <w:suppressAutoHyphens/>
        <w:spacing w:after="360"/>
        <w:contextualSpacing/>
        <w:jc w:val="both"/>
        <w:rPr>
          <w:rFonts w:ascii="Arial" w:hAnsi="Arial" w:cs="Arial"/>
        </w:rPr>
      </w:pPr>
      <w:r w:rsidRPr="000023F7">
        <w:rPr>
          <w:rFonts w:ascii="Arial" w:hAnsi="Arial" w:cs="Arial"/>
        </w:rPr>
        <w:t>Provide the pertinent information and clarifications that may be requested by the CONTRACTED PARTY's representative.</w:t>
      </w:r>
    </w:p>
    <w:p w14:paraId="6F48D444" w14:textId="77777777" w:rsidR="003E7731" w:rsidRPr="000023F7" w:rsidRDefault="00F33472" w:rsidP="008C21C0">
      <w:pPr>
        <w:pStyle w:val="Heading2"/>
        <w:spacing w:line="276" w:lineRule="auto"/>
        <w:rPr>
          <w:rFonts w:ascii="Calibri" w:hAnsi="Calibri" w:cs="Times New Roman"/>
          <w:u w:val="single"/>
        </w:rPr>
      </w:pPr>
      <w:r w:rsidRPr="000023F7">
        <w:rPr>
          <w:u w:val="single"/>
        </w:rPr>
        <w:t xml:space="preserve">CONTRACTED PARTY’S </w:t>
      </w:r>
      <w:r w:rsidR="00846D24" w:rsidRPr="000023F7">
        <w:rPr>
          <w:u w:val="single"/>
        </w:rPr>
        <w:t>OBLIGATIONS</w:t>
      </w:r>
      <w:r w:rsidR="00D65650" w:rsidRPr="000023F7">
        <w:rPr>
          <w:u w:val="single"/>
        </w:rPr>
        <w:t>:</w:t>
      </w:r>
    </w:p>
    <w:p w14:paraId="58043594" w14:textId="77777777" w:rsidR="003E7731" w:rsidRPr="000023F7" w:rsidRDefault="003E7731" w:rsidP="008C21C0">
      <w:pPr>
        <w:pStyle w:val="Heading3"/>
        <w:spacing w:line="276" w:lineRule="auto"/>
      </w:pPr>
      <w:r w:rsidRPr="000023F7">
        <w:t>Use qualified employees with knowledge of the services to be performed, in accordance with the rules and regulations in force;</w:t>
      </w:r>
    </w:p>
    <w:p w14:paraId="348858CA" w14:textId="77777777" w:rsidR="003E7731" w:rsidRPr="000023F7" w:rsidRDefault="003E7731" w:rsidP="008C21C0">
      <w:pPr>
        <w:pStyle w:val="Heading3"/>
        <w:spacing w:line="276" w:lineRule="auto"/>
      </w:pPr>
      <w:r w:rsidRPr="000023F7">
        <w:t>Employees, when on duty, must wear proper working clothes and identification, and be equipped with Personal Protective Equipment (PPE), when applicable;</w:t>
      </w:r>
    </w:p>
    <w:p w14:paraId="6DC3180B" w14:textId="77777777" w:rsidR="003E7731" w:rsidRPr="000023F7" w:rsidRDefault="003E7731" w:rsidP="008C21C0">
      <w:pPr>
        <w:pStyle w:val="Heading3"/>
        <w:numPr>
          <w:ilvl w:val="2"/>
          <w:numId w:val="14"/>
        </w:numPr>
        <w:spacing w:line="276" w:lineRule="auto"/>
      </w:pPr>
      <w:r w:rsidRPr="000023F7">
        <w:t>Cover the expenses arising from the execution of the services, including the necessary equipment, transportation, accident insurance, taxes, social security contributions, labor costs, any other due and others that may be created and required by the pertinent legislation;</w:t>
      </w:r>
    </w:p>
    <w:p w14:paraId="707E55F4" w14:textId="77777777" w:rsidR="003E7731" w:rsidRPr="000023F7" w:rsidRDefault="003E7731" w:rsidP="008C21C0">
      <w:pPr>
        <w:pStyle w:val="Heading3"/>
        <w:numPr>
          <w:ilvl w:val="2"/>
          <w:numId w:val="14"/>
        </w:numPr>
        <w:spacing w:line="276" w:lineRule="auto"/>
      </w:pPr>
      <w:r w:rsidRPr="000023F7">
        <w:t>Report to the CONTRACTING PARTY any irregularities that occur during the rendering of services;</w:t>
      </w:r>
    </w:p>
    <w:p w14:paraId="39B46A80" w14:textId="77777777" w:rsidR="003E7731" w:rsidRPr="000023F7" w:rsidRDefault="003E7731" w:rsidP="008C21C0">
      <w:pPr>
        <w:pStyle w:val="Heading3"/>
        <w:numPr>
          <w:ilvl w:val="2"/>
          <w:numId w:val="14"/>
        </w:numPr>
        <w:spacing w:line="276" w:lineRule="auto"/>
      </w:pPr>
      <w:r w:rsidRPr="000023F7">
        <w:t>Respond for damages caused directly to the CONTRACTING PARTY or to third parties, resulting from their guilt or fraud, during the execution of the services;</w:t>
      </w:r>
    </w:p>
    <w:p w14:paraId="596689E3" w14:textId="77777777" w:rsidR="003E7731" w:rsidRPr="000023F7" w:rsidRDefault="003E7731" w:rsidP="008C21C0">
      <w:pPr>
        <w:pStyle w:val="Heading3"/>
        <w:numPr>
          <w:ilvl w:val="2"/>
          <w:numId w:val="14"/>
        </w:numPr>
        <w:spacing w:line="276" w:lineRule="auto"/>
      </w:pPr>
      <w:r w:rsidRPr="000023F7">
        <w:t>Be responsible for any and all damages that may be caused during the execution of the services in the places of origin and destination (glass, floors, walls, appliances, vehicles, etc.), assuming the burden and the performance of the respective repairs or replacing the affected areas with similar materials, always observing the quality of the previous finish;</w:t>
      </w:r>
    </w:p>
    <w:p w14:paraId="4DC4BE0E" w14:textId="77777777" w:rsidR="003E7731" w:rsidRPr="000023F7" w:rsidRDefault="003E7731" w:rsidP="008C21C0">
      <w:pPr>
        <w:pStyle w:val="Heading3"/>
        <w:numPr>
          <w:ilvl w:val="2"/>
          <w:numId w:val="14"/>
        </w:numPr>
        <w:spacing w:line="276" w:lineRule="auto"/>
      </w:pPr>
      <w:r w:rsidRPr="000023F7">
        <w:t>Comply with all directions of the CONTRACTING PARTY for the faithful performance of the services;</w:t>
      </w:r>
    </w:p>
    <w:p w14:paraId="0FBBEAD7" w14:textId="77777777" w:rsidR="003E7731" w:rsidRPr="000023F7" w:rsidRDefault="003E7731" w:rsidP="008C21C0">
      <w:pPr>
        <w:pStyle w:val="Heading3"/>
        <w:numPr>
          <w:ilvl w:val="2"/>
          <w:numId w:val="14"/>
        </w:numPr>
        <w:spacing w:line="276" w:lineRule="auto"/>
      </w:pPr>
      <w:r w:rsidRPr="000023F7">
        <w:t>Communicate to the CONTRACTING PARTY any eventuality that may interfere with the provision of the service and provide the necessary clarifications;</w:t>
      </w:r>
    </w:p>
    <w:p w14:paraId="372D0615" w14:textId="77777777" w:rsidR="003E7731" w:rsidRPr="000023F7" w:rsidRDefault="003E7731" w:rsidP="008C21C0">
      <w:pPr>
        <w:pStyle w:val="Heading3"/>
        <w:numPr>
          <w:ilvl w:val="2"/>
          <w:numId w:val="14"/>
        </w:numPr>
        <w:spacing w:line="276" w:lineRule="auto"/>
      </w:pPr>
      <w:r w:rsidRPr="000023F7">
        <w:t>Adopt all safety criteria for both employees and services;</w:t>
      </w:r>
    </w:p>
    <w:p w14:paraId="554F3483" w14:textId="77777777" w:rsidR="003E7731" w:rsidRPr="000023F7" w:rsidRDefault="003E7731" w:rsidP="008C21C0">
      <w:pPr>
        <w:pStyle w:val="Heading3"/>
        <w:numPr>
          <w:ilvl w:val="2"/>
          <w:numId w:val="14"/>
        </w:numPr>
        <w:spacing w:line="276" w:lineRule="auto"/>
      </w:pPr>
      <w:r w:rsidRPr="000023F7">
        <w:t>Not transfer the services, in whole or in part, to the subject matter of the Purchase Order, without the prior authorization of BACW.</w:t>
      </w:r>
    </w:p>
    <w:p w14:paraId="5A9E5A1C" w14:textId="77777777" w:rsidR="00051A0B" w:rsidRPr="000023F7" w:rsidRDefault="000B1BBE" w:rsidP="008C21C0">
      <w:pPr>
        <w:numPr>
          <w:ilvl w:val="1"/>
          <w:numId w:val="9"/>
        </w:numPr>
        <w:suppressAutoHyphens/>
        <w:spacing w:after="360"/>
        <w:contextualSpacing/>
        <w:jc w:val="both"/>
        <w:rPr>
          <w:rFonts w:ascii="Arial" w:hAnsi="Arial" w:cs="Arial"/>
        </w:rPr>
      </w:pPr>
      <w:r w:rsidRPr="000023F7">
        <w:rPr>
          <w:rFonts w:ascii="Arial" w:hAnsi="Arial" w:cs="Arial"/>
        </w:rPr>
        <w:t xml:space="preserve">Partial or total non-compliance with the responsibilities undertaken by the CONTRACTED PARTY shall result in the application of administrative sanctions, established in the </w:t>
      </w:r>
      <w:r w:rsidR="003E7731" w:rsidRPr="000023F7">
        <w:rPr>
          <w:rFonts w:ascii="Arial" w:hAnsi="Arial" w:cs="Arial"/>
        </w:rPr>
        <w:t>PURCHASE ORDER</w:t>
      </w:r>
      <w:r w:rsidRPr="000023F7">
        <w:rPr>
          <w:rFonts w:ascii="Arial" w:hAnsi="Arial" w:cs="Arial"/>
        </w:rPr>
        <w:t xml:space="preserve"> </w:t>
      </w:r>
      <w:r w:rsidR="007A435C" w:rsidRPr="000023F7">
        <w:rPr>
          <w:rFonts w:ascii="Arial" w:hAnsi="Arial" w:cs="Arial"/>
        </w:rPr>
        <w:t xml:space="preserve">including fines, </w:t>
      </w:r>
      <w:r w:rsidRPr="000023F7">
        <w:rPr>
          <w:rFonts w:ascii="Arial" w:hAnsi="Arial" w:cs="Arial"/>
        </w:rPr>
        <w:t>and may culminate in contract termination</w:t>
      </w:r>
      <w:r w:rsidR="0010525E" w:rsidRPr="000023F7">
        <w:rPr>
          <w:rFonts w:ascii="Arial" w:hAnsi="Arial" w:cs="Arial"/>
        </w:rPr>
        <w:t>.</w:t>
      </w:r>
    </w:p>
    <w:p w14:paraId="07F3B9D2" w14:textId="77777777" w:rsidR="0008480D" w:rsidRPr="000023F7" w:rsidRDefault="00C23F6F" w:rsidP="00AA3C7E">
      <w:pPr>
        <w:pStyle w:val="Heading1"/>
        <w:rPr>
          <w:color w:val="auto"/>
          <w:highlight w:val="lightGray"/>
        </w:rPr>
      </w:pPr>
      <w:bookmarkStart w:id="63" w:name="_Toc428535755"/>
      <w:bookmarkStart w:id="64" w:name="_Toc530127494"/>
      <w:r w:rsidRPr="000023F7">
        <w:rPr>
          <w:color w:val="auto"/>
          <w:highlight w:val="lightGray"/>
        </w:rPr>
        <w:t>ESTIMATED BUDGET</w:t>
      </w:r>
      <w:bookmarkEnd w:id="63"/>
      <w:bookmarkEnd w:id="64"/>
    </w:p>
    <w:p w14:paraId="2C2C5201" w14:textId="77777777" w:rsidR="005E3244" w:rsidRPr="000023F7" w:rsidRDefault="00C27D67" w:rsidP="008C21C0">
      <w:pPr>
        <w:pStyle w:val="Heading2"/>
        <w:numPr>
          <w:ilvl w:val="1"/>
          <w:numId w:val="9"/>
        </w:numPr>
        <w:spacing w:line="276" w:lineRule="auto"/>
        <w:rPr>
          <w:rFonts w:eastAsia="Times New Roman"/>
        </w:rPr>
      </w:pPr>
      <w:r w:rsidRPr="000023F7">
        <w:t xml:space="preserve">Using the average sum paid and the estimated HHE relocations </w:t>
      </w:r>
      <w:r w:rsidR="003E7731" w:rsidRPr="000023F7">
        <w:t>for similar locations</w:t>
      </w:r>
      <w:r w:rsidRPr="000023F7">
        <w:t xml:space="preserve">, the estimated amount taking into account shall be </w:t>
      </w:r>
      <w:r w:rsidR="003E7731" w:rsidRPr="000023F7">
        <w:t>defined on USER’S INFORMATION, Annex A.</w:t>
      </w:r>
    </w:p>
    <w:p w14:paraId="3B52CA5A" w14:textId="77777777" w:rsidR="00172CF1" w:rsidRPr="000023F7" w:rsidRDefault="00172CF1" w:rsidP="008C21C0">
      <w:pPr>
        <w:suppressAutoHyphens/>
        <w:spacing w:after="0"/>
        <w:contextualSpacing/>
        <w:jc w:val="both"/>
        <w:rPr>
          <w:rFonts w:ascii="Arial" w:hAnsi="Arial" w:cs="Arial"/>
        </w:rPr>
      </w:pPr>
    </w:p>
    <w:p w14:paraId="7229BE4D" w14:textId="77777777" w:rsidR="0008480D" w:rsidRPr="000023F7" w:rsidRDefault="001B4A3C" w:rsidP="00AA3C7E">
      <w:pPr>
        <w:pStyle w:val="Heading1"/>
        <w:rPr>
          <w:color w:val="auto"/>
        </w:rPr>
      </w:pPr>
      <w:bookmarkStart w:id="65" w:name="_Toc428535756"/>
      <w:bookmarkStart w:id="66" w:name="_Toc530127495"/>
      <w:r w:rsidRPr="000023F7">
        <w:rPr>
          <w:color w:val="auto"/>
        </w:rPr>
        <w:t>BUDGET ALLOCATION</w:t>
      </w:r>
      <w:bookmarkEnd w:id="65"/>
      <w:bookmarkEnd w:id="66"/>
    </w:p>
    <w:p w14:paraId="4676877C" w14:textId="77777777" w:rsidR="00BD67CD" w:rsidRPr="000023F7" w:rsidRDefault="00DA134D" w:rsidP="008C21C0">
      <w:pPr>
        <w:pStyle w:val="Heading2"/>
        <w:spacing w:line="276" w:lineRule="auto"/>
      </w:pPr>
      <w:r w:rsidRPr="000023F7">
        <w:t xml:space="preserve">All expenses arising from the contracting of this Basic Project shall be covered by resources from the Special Charges </w:t>
      </w:r>
      <w:proofErr w:type="spellStart"/>
      <w:r w:rsidRPr="000023F7">
        <w:t>Subdirectorate</w:t>
      </w:r>
      <w:proofErr w:type="spellEnd"/>
      <w:r w:rsidRPr="000023F7">
        <w:t xml:space="preserve"> (SDEE) of the Directorate of Aeronautical </w:t>
      </w:r>
      <w:r w:rsidRPr="000023F7">
        <w:lastRenderedPageBreak/>
        <w:t>Administration (DIRAD), in the Nature of Expense 339033, of the National Treasury Management.</w:t>
      </w:r>
    </w:p>
    <w:p w14:paraId="4C386F19" w14:textId="77777777" w:rsidR="00DA134D" w:rsidRPr="000023F7" w:rsidRDefault="00DA134D" w:rsidP="008C21C0">
      <w:pPr>
        <w:pStyle w:val="Heading2"/>
        <w:spacing w:line="276" w:lineRule="auto"/>
      </w:pPr>
      <w:r w:rsidRPr="000023F7">
        <w:t>The payments of the rendered services shall be made by BACW in U.S. Dollars.</w:t>
      </w:r>
    </w:p>
    <w:p w14:paraId="2C0ADDC3" w14:textId="77777777" w:rsidR="00DA134D" w:rsidRPr="000023F7" w:rsidRDefault="00DA134D" w:rsidP="008C21C0"/>
    <w:p w14:paraId="37EA46DA" w14:textId="77777777" w:rsidR="00DA134D" w:rsidRPr="000023F7" w:rsidRDefault="00DA134D" w:rsidP="00AA3C7E">
      <w:pPr>
        <w:pStyle w:val="Heading1"/>
        <w:rPr>
          <w:color w:val="auto"/>
          <w:highlight w:val="lightGray"/>
        </w:rPr>
      </w:pPr>
      <w:bookmarkStart w:id="67" w:name="_Toc530127496"/>
      <w:r w:rsidRPr="000023F7">
        <w:rPr>
          <w:color w:val="auto"/>
          <w:highlight w:val="lightGray"/>
        </w:rPr>
        <w:t>FINAL DISPOSITIONS</w:t>
      </w:r>
      <w:bookmarkEnd w:id="67"/>
    </w:p>
    <w:p w14:paraId="31ACD7D6" w14:textId="77777777" w:rsidR="00DA134D" w:rsidRPr="000023F7" w:rsidRDefault="00DA134D" w:rsidP="008C21C0">
      <w:pPr>
        <w:pStyle w:val="Heading2"/>
        <w:spacing w:line="276" w:lineRule="auto"/>
      </w:pPr>
      <w:r w:rsidRPr="000023F7">
        <w:t>The BACW Administrative Division will be responsible for monitoring the execution of the service, and the USER will be responsible for receiving, accepting and certifying the services.</w:t>
      </w:r>
    </w:p>
    <w:p w14:paraId="4EE100E3" w14:textId="77777777" w:rsidR="00DA134D" w:rsidRPr="000023F7" w:rsidRDefault="00DA134D" w:rsidP="008C21C0">
      <w:pPr>
        <w:pStyle w:val="Heading2"/>
        <w:spacing w:line="276" w:lineRule="auto"/>
      </w:pPr>
      <w:r w:rsidRPr="000023F7">
        <w:t>The CONTRACTED PARTY shall be accessible daily to BACW, by telephone / cellular of a representative, for possible coordination / exchange of information, between 8 a.m. and 5 p.m. (EST).</w:t>
      </w:r>
    </w:p>
    <w:p w14:paraId="28EBDDA2" w14:textId="77777777" w:rsidR="00DA134D" w:rsidRPr="000023F7" w:rsidRDefault="00DA134D" w:rsidP="008C21C0">
      <w:pPr>
        <w:pStyle w:val="Heading2"/>
        <w:spacing w:line="276" w:lineRule="auto"/>
      </w:pPr>
      <w:r w:rsidRPr="000023F7">
        <w:t>The omissions shall be submitted to the BACW Chief.</w:t>
      </w:r>
    </w:p>
    <w:p w14:paraId="7BA2492B" w14:textId="77777777" w:rsidR="00DA134D" w:rsidRPr="000023F7" w:rsidRDefault="00DA134D" w:rsidP="008C21C0">
      <w:pPr>
        <w:suppressAutoHyphens/>
        <w:spacing w:after="360"/>
        <w:contextualSpacing/>
        <w:jc w:val="both"/>
        <w:rPr>
          <w:rFonts w:ascii="Arial" w:hAnsi="Arial" w:cs="Arial"/>
        </w:rPr>
      </w:pPr>
    </w:p>
    <w:p w14:paraId="1BDDF51A" w14:textId="77777777" w:rsidR="0008480D" w:rsidRPr="000023F7" w:rsidRDefault="00931EF7" w:rsidP="00AA3C7E">
      <w:pPr>
        <w:pStyle w:val="Heading1"/>
        <w:rPr>
          <w:color w:val="auto"/>
          <w:highlight w:val="lightGray"/>
        </w:rPr>
      </w:pPr>
      <w:bookmarkStart w:id="68" w:name="_Toc428535757"/>
      <w:bookmarkStart w:id="69" w:name="_Toc530127497"/>
      <w:r w:rsidRPr="000023F7">
        <w:rPr>
          <w:color w:val="auto"/>
          <w:highlight w:val="lightGray"/>
        </w:rPr>
        <w:t>ANNEXE</w:t>
      </w:r>
      <w:r w:rsidR="007B4789" w:rsidRPr="000023F7">
        <w:rPr>
          <w:color w:val="auto"/>
          <w:highlight w:val="lightGray"/>
        </w:rPr>
        <w:t>S</w:t>
      </w:r>
      <w:bookmarkEnd w:id="68"/>
      <w:bookmarkEnd w:id="69"/>
    </w:p>
    <w:p w14:paraId="2D10B14D" w14:textId="77777777" w:rsidR="00BD67CD" w:rsidRPr="000023F7" w:rsidRDefault="00931EF7" w:rsidP="008C21C0">
      <w:pPr>
        <w:pStyle w:val="ListParagraph"/>
        <w:numPr>
          <w:ilvl w:val="1"/>
          <w:numId w:val="9"/>
        </w:numPr>
        <w:suppressAutoHyphens/>
        <w:spacing w:after="0"/>
        <w:jc w:val="both"/>
        <w:rPr>
          <w:rFonts w:ascii="Arial" w:hAnsi="Arial" w:cs="Arial"/>
        </w:rPr>
      </w:pPr>
      <w:r w:rsidRPr="000023F7">
        <w:rPr>
          <w:rFonts w:ascii="Arial" w:hAnsi="Arial" w:cs="Arial"/>
        </w:rPr>
        <w:t>ANNEX</w:t>
      </w:r>
      <w:r w:rsidR="0088269D" w:rsidRPr="000023F7">
        <w:rPr>
          <w:rFonts w:ascii="Arial" w:hAnsi="Arial" w:cs="Arial"/>
        </w:rPr>
        <w:t xml:space="preserve"> A – </w:t>
      </w:r>
      <w:r w:rsidR="00DA134D" w:rsidRPr="000023F7">
        <w:rPr>
          <w:rFonts w:ascii="Arial" w:hAnsi="Arial" w:cs="Arial"/>
        </w:rPr>
        <w:t>USER’S INFORMATION;</w:t>
      </w:r>
    </w:p>
    <w:p w14:paraId="746E9C0E" w14:textId="77777777" w:rsidR="00882F9A" w:rsidRPr="000023F7" w:rsidRDefault="00931EF7" w:rsidP="008C21C0">
      <w:pPr>
        <w:pStyle w:val="ListParagraph"/>
        <w:numPr>
          <w:ilvl w:val="1"/>
          <w:numId w:val="9"/>
        </w:numPr>
        <w:suppressAutoHyphens/>
        <w:spacing w:after="0"/>
        <w:jc w:val="both"/>
        <w:rPr>
          <w:rFonts w:ascii="Arial" w:hAnsi="Arial" w:cs="Arial"/>
        </w:rPr>
      </w:pPr>
      <w:r w:rsidRPr="000023F7">
        <w:rPr>
          <w:rFonts w:ascii="Arial" w:hAnsi="Arial" w:cs="Arial"/>
        </w:rPr>
        <w:t>ANNEX</w:t>
      </w:r>
      <w:r w:rsidR="007B4789" w:rsidRPr="000023F7">
        <w:rPr>
          <w:rFonts w:ascii="Arial" w:hAnsi="Arial" w:cs="Arial"/>
        </w:rPr>
        <w:t xml:space="preserve"> </w:t>
      </w:r>
      <w:r w:rsidR="00E03BB2" w:rsidRPr="000023F7">
        <w:rPr>
          <w:rFonts w:ascii="Arial" w:hAnsi="Arial" w:cs="Arial"/>
        </w:rPr>
        <w:t>B</w:t>
      </w:r>
      <w:r w:rsidR="007B4789" w:rsidRPr="000023F7">
        <w:rPr>
          <w:rFonts w:ascii="Arial" w:hAnsi="Arial" w:cs="Arial"/>
        </w:rPr>
        <w:t xml:space="preserve"> – </w:t>
      </w:r>
      <w:r w:rsidR="00DA134D" w:rsidRPr="000023F7">
        <w:rPr>
          <w:rFonts w:ascii="Arial" w:hAnsi="Arial" w:cs="Arial"/>
        </w:rPr>
        <w:t>SHIPPING COLLECTION RECEIPT; and</w:t>
      </w:r>
    </w:p>
    <w:p w14:paraId="5265B10F" w14:textId="77777777" w:rsidR="00182576" w:rsidRPr="000023F7" w:rsidRDefault="00182576" w:rsidP="008C21C0">
      <w:pPr>
        <w:pStyle w:val="ListParagraph"/>
        <w:numPr>
          <w:ilvl w:val="1"/>
          <w:numId w:val="9"/>
        </w:numPr>
        <w:suppressAutoHyphens/>
        <w:spacing w:after="0"/>
        <w:jc w:val="both"/>
        <w:rPr>
          <w:rFonts w:ascii="Arial" w:hAnsi="Arial" w:cs="Arial"/>
        </w:rPr>
      </w:pPr>
      <w:r w:rsidRPr="000023F7">
        <w:rPr>
          <w:rFonts w:ascii="Arial" w:hAnsi="Arial" w:cs="Arial"/>
        </w:rPr>
        <w:t xml:space="preserve">ANNEX C – </w:t>
      </w:r>
      <w:r w:rsidR="00097F37">
        <w:rPr>
          <w:rFonts w:ascii="Arial" w:hAnsi="Arial" w:cs="Arial"/>
        </w:rPr>
        <w:t>DELIVERY CONFIRMATION RECEIPT</w:t>
      </w:r>
      <w:r w:rsidR="00DA134D" w:rsidRPr="000023F7">
        <w:rPr>
          <w:rFonts w:ascii="Arial" w:hAnsi="Arial" w:cs="Arial"/>
        </w:rPr>
        <w:t xml:space="preserve"> </w:t>
      </w:r>
    </w:p>
    <w:p w14:paraId="22465C8D" w14:textId="77777777" w:rsidR="00493334" w:rsidRPr="000023F7" w:rsidRDefault="00493334" w:rsidP="008C21C0">
      <w:pPr>
        <w:ind w:left="1170" w:firstLine="720"/>
        <w:contextualSpacing/>
        <w:jc w:val="right"/>
        <w:rPr>
          <w:rFonts w:ascii="Arial" w:hAnsi="Arial" w:cs="Arial"/>
          <w:bCs/>
        </w:rPr>
      </w:pPr>
    </w:p>
    <w:p w14:paraId="0059475F" w14:textId="77777777" w:rsidR="00C1302B" w:rsidRPr="000023F7" w:rsidRDefault="00C1302B" w:rsidP="008C21C0">
      <w:pPr>
        <w:pStyle w:val="NoSpacing"/>
        <w:spacing w:line="276" w:lineRule="auto"/>
        <w:jc w:val="center"/>
        <w:rPr>
          <w:rFonts w:ascii="Arial" w:hAnsi="Arial" w:cs="Arial"/>
        </w:rPr>
      </w:pPr>
    </w:p>
    <w:p w14:paraId="7C13B930" w14:textId="245BAA30" w:rsidR="00C1302B" w:rsidRPr="000023F7" w:rsidRDefault="00C1302B" w:rsidP="00AF7B8C">
      <w:pPr>
        <w:pStyle w:val="NoSpacing"/>
        <w:spacing w:line="276" w:lineRule="auto"/>
        <w:jc w:val="right"/>
        <w:rPr>
          <w:rFonts w:ascii="Arial" w:hAnsi="Arial" w:cs="Arial"/>
        </w:rPr>
      </w:pPr>
      <w:r w:rsidRPr="000023F7">
        <w:rPr>
          <w:rFonts w:ascii="Arial" w:hAnsi="Arial" w:cs="Arial"/>
        </w:rPr>
        <w:t xml:space="preserve">Washington DC, </w:t>
      </w:r>
      <w:r w:rsidR="00CF7936">
        <w:rPr>
          <w:rFonts w:ascii="Arial" w:hAnsi="Arial" w:cs="Arial"/>
        </w:rPr>
        <w:t>September</w:t>
      </w:r>
      <w:r w:rsidR="00733706" w:rsidRPr="000023F7">
        <w:rPr>
          <w:rFonts w:ascii="Arial" w:hAnsi="Arial" w:cs="Arial"/>
        </w:rPr>
        <w:t xml:space="preserve"> </w:t>
      </w:r>
      <w:r w:rsidR="00035121">
        <w:rPr>
          <w:rFonts w:ascii="Arial" w:hAnsi="Arial" w:cs="Arial"/>
        </w:rPr>
        <w:t>10</w:t>
      </w:r>
      <w:r w:rsidR="00885BA5" w:rsidRPr="000023F7">
        <w:rPr>
          <w:rFonts w:ascii="Arial" w:hAnsi="Arial" w:cs="Arial"/>
        </w:rPr>
        <w:t xml:space="preserve">, </w:t>
      </w:r>
      <w:r w:rsidR="00785445" w:rsidRPr="000023F7">
        <w:rPr>
          <w:rFonts w:ascii="Arial" w:hAnsi="Arial" w:cs="Arial"/>
        </w:rPr>
        <w:t>20</w:t>
      </w:r>
      <w:r w:rsidR="0084450C">
        <w:rPr>
          <w:rFonts w:ascii="Arial" w:hAnsi="Arial" w:cs="Arial"/>
        </w:rPr>
        <w:t>2</w:t>
      </w:r>
      <w:r w:rsidR="00035121">
        <w:rPr>
          <w:rFonts w:ascii="Arial" w:hAnsi="Arial" w:cs="Arial"/>
        </w:rPr>
        <w:t>1</w:t>
      </w:r>
      <w:r w:rsidRPr="000023F7">
        <w:rPr>
          <w:rFonts w:ascii="Arial" w:hAnsi="Arial" w:cs="Arial"/>
        </w:rPr>
        <w:t>.</w:t>
      </w:r>
    </w:p>
    <w:p w14:paraId="1BB450B1" w14:textId="77777777" w:rsidR="009919FA" w:rsidRDefault="009919FA" w:rsidP="008C21C0">
      <w:pPr>
        <w:pStyle w:val="NoSpacing"/>
        <w:spacing w:line="276" w:lineRule="auto"/>
        <w:jc w:val="right"/>
        <w:rPr>
          <w:rFonts w:ascii="Arial" w:hAnsi="Arial" w:cs="Arial"/>
        </w:rPr>
      </w:pPr>
    </w:p>
    <w:p w14:paraId="6F884787" w14:textId="77777777" w:rsidR="00941087" w:rsidRDefault="00941087" w:rsidP="008C21C0">
      <w:pPr>
        <w:pStyle w:val="NoSpacing"/>
        <w:spacing w:line="276" w:lineRule="auto"/>
        <w:jc w:val="right"/>
        <w:rPr>
          <w:rFonts w:ascii="Arial" w:hAnsi="Arial" w:cs="Arial"/>
        </w:rPr>
      </w:pPr>
    </w:p>
    <w:p w14:paraId="5E118DFB" w14:textId="77777777" w:rsidR="00F21CC6" w:rsidRPr="000023F7" w:rsidRDefault="00F21CC6" w:rsidP="008C21C0">
      <w:pPr>
        <w:pStyle w:val="NoSpacing"/>
        <w:spacing w:line="276" w:lineRule="auto"/>
        <w:jc w:val="right"/>
        <w:rPr>
          <w:rFonts w:ascii="Arial" w:hAnsi="Arial" w:cs="Arial"/>
        </w:rPr>
      </w:pPr>
    </w:p>
    <w:p w14:paraId="01CE5E19" w14:textId="77777777" w:rsidR="00C1302B" w:rsidRPr="000023F7" w:rsidRDefault="00C1302B" w:rsidP="008C21C0">
      <w:pPr>
        <w:pStyle w:val="NoSpacing"/>
        <w:spacing w:line="276" w:lineRule="auto"/>
        <w:jc w:val="right"/>
        <w:rPr>
          <w:rFonts w:ascii="Arial" w:hAnsi="Arial" w:cs="Arial"/>
        </w:rPr>
      </w:pPr>
    </w:p>
    <w:p w14:paraId="64FC8F0A" w14:textId="77777777" w:rsidR="00DE358D" w:rsidRPr="000023F7" w:rsidRDefault="00DE358D" w:rsidP="008C21C0">
      <w:pPr>
        <w:pStyle w:val="NoSpacing"/>
        <w:spacing w:line="276" w:lineRule="auto"/>
        <w:rPr>
          <w:rFonts w:ascii="Arial" w:hAnsi="Arial" w:cs="Arial"/>
          <w:b/>
        </w:rPr>
      </w:pPr>
      <w:r w:rsidRPr="000023F7">
        <w:rPr>
          <w:rFonts w:ascii="Arial" w:hAnsi="Arial" w:cs="Arial"/>
          <w:b/>
        </w:rPr>
        <w:t>Prepared by:</w:t>
      </w:r>
    </w:p>
    <w:p w14:paraId="4808680C" w14:textId="1B558E5E" w:rsidR="009919FA" w:rsidRDefault="009919FA" w:rsidP="008C21C0">
      <w:pPr>
        <w:pStyle w:val="NoSpacing"/>
        <w:spacing w:line="276" w:lineRule="auto"/>
        <w:rPr>
          <w:rFonts w:ascii="Arial" w:hAnsi="Arial" w:cs="Arial"/>
          <w:b/>
        </w:rPr>
      </w:pPr>
    </w:p>
    <w:p w14:paraId="3C437B46" w14:textId="77777777" w:rsidR="00A671C2" w:rsidRPr="000023F7" w:rsidRDefault="00A671C2" w:rsidP="008C21C0">
      <w:pPr>
        <w:pStyle w:val="NoSpacing"/>
        <w:spacing w:line="276" w:lineRule="auto"/>
        <w:rPr>
          <w:rFonts w:ascii="Arial" w:hAnsi="Arial" w:cs="Arial"/>
          <w:b/>
        </w:rPr>
      </w:pPr>
    </w:p>
    <w:p w14:paraId="058C770B" w14:textId="21079CA8" w:rsidR="009919FA" w:rsidRPr="00242A56" w:rsidRDefault="00242A56" w:rsidP="009919FA">
      <w:pPr>
        <w:pStyle w:val="NoSpacing"/>
        <w:ind w:left="4320"/>
        <w:jc w:val="center"/>
        <w:rPr>
          <w:rFonts w:ascii="Arial" w:hAnsi="Arial" w:cs="Arial"/>
          <w:lang w:val="pt-BR"/>
        </w:rPr>
      </w:pPr>
      <w:r w:rsidRPr="00242A56">
        <w:rPr>
          <w:rFonts w:ascii="Arial" w:hAnsi="Arial" w:cs="Arial"/>
          <w:lang w:val="pt-BR"/>
        </w:rPr>
        <w:t>MARCEL NOBREGA DOS SANTOS</w:t>
      </w:r>
      <w:r w:rsidR="005D2A45" w:rsidRPr="00242A56">
        <w:rPr>
          <w:rFonts w:ascii="Arial" w:hAnsi="Arial" w:cs="Arial"/>
          <w:lang w:val="pt-BR"/>
        </w:rPr>
        <w:t>,</w:t>
      </w:r>
      <w:r w:rsidR="00630496" w:rsidRPr="00242A56">
        <w:rPr>
          <w:rFonts w:ascii="Arial" w:hAnsi="Arial" w:cs="Arial"/>
          <w:lang w:val="pt-BR"/>
        </w:rPr>
        <w:t xml:space="preserve"> </w:t>
      </w:r>
      <w:proofErr w:type="spellStart"/>
      <w:r w:rsidR="00401056" w:rsidRPr="00242A56">
        <w:rPr>
          <w:rFonts w:ascii="Arial" w:hAnsi="Arial" w:cs="Arial"/>
          <w:lang w:val="pt-BR"/>
        </w:rPr>
        <w:t>Lt</w:t>
      </w:r>
      <w:proofErr w:type="spellEnd"/>
      <w:r w:rsidR="00401056" w:rsidRPr="00242A56">
        <w:rPr>
          <w:rFonts w:ascii="Arial" w:hAnsi="Arial" w:cs="Arial"/>
          <w:lang w:val="pt-BR"/>
        </w:rPr>
        <w:t xml:space="preserve"> </w:t>
      </w:r>
      <w:proofErr w:type="spellStart"/>
      <w:r w:rsidR="00401056" w:rsidRPr="00242A56">
        <w:rPr>
          <w:rFonts w:ascii="Arial" w:hAnsi="Arial" w:cs="Arial"/>
          <w:lang w:val="pt-BR"/>
        </w:rPr>
        <w:t>Col</w:t>
      </w:r>
      <w:proofErr w:type="spellEnd"/>
    </w:p>
    <w:p w14:paraId="78BF9CF0" w14:textId="77777777" w:rsidR="00DE358D" w:rsidRDefault="009919FA" w:rsidP="009919FA">
      <w:pPr>
        <w:pStyle w:val="NoSpacing"/>
        <w:ind w:left="4320"/>
        <w:jc w:val="center"/>
        <w:rPr>
          <w:rFonts w:ascii="Arial" w:hAnsi="Arial" w:cs="Arial"/>
        </w:rPr>
      </w:pPr>
      <w:r w:rsidRPr="000023F7">
        <w:rPr>
          <w:rFonts w:ascii="Arial" w:hAnsi="Arial" w:cs="Arial"/>
        </w:rPr>
        <w:t xml:space="preserve">Chief of </w:t>
      </w:r>
      <w:r w:rsidR="00733706" w:rsidRPr="000023F7">
        <w:rPr>
          <w:rFonts w:ascii="Arial" w:hAnsi="Arial" w:cs="Arial"/>
        </w:rPr>
        <w:t>Administrative Division</w:t>
      </w:r>
    </w:p>
    <w:p w14:paraId="69F48903" w14:textId="77777777" w:rsidR="00941087" w:rsidRPr="000023F7" w:rsidRDefault="00941087" w:rsidP="009919FA">
      <w:pPr>
        <w:pStyle w:val="NoSpacing"/>
        <w:ind w:left="4320"/>
        <w:jc w:val="center"/>
        <w:rPr>
          <w:rFonts w:ascii="Arial" w:hAnsi="Arial" w:cs="Arial"/>
          <w:sz w:val="32"/>
        </w:rPr>
      </w:pPr>
    </w:p>
    <w:p w14:paraId="65393298" w14:textId="77777777" w:rsidR="00DE358D" w:rsidRPr="000023F7" w:rsidRDefault="00DE358D" w:rsidP="008C21C0">
      <w:pPr>
        <w:pStyle w:val="NoSpacing"/>
        <w:spacing w:line="276" w:lineRule="auto"/>
        <w:jc w:val="right"/>
        <w:rPr>
          <w:rFonts w:ascii="Arial" w:hAnsi="Arial" w:cs="Arial"/>
        </w:rPr>
      </w:pPr>
    </w:p>
    <w:p w14:paraId="5E56F0BF" w14:textId="77777777" w:rsidR="00DE358D" w:rsidRPr="00BF771A" w:rsidRDefault="00DE358D" w:rsidP="008C21C0">
      <w:pPr>
        <w:pStyle w:val="NoSpacing"/>
        <w:spacing w:line="276" w:lineRule="auto"/>
        <w:rPr>
          <w:rFonts w:ascii="Arial" w:hAnsi="Arial" w:cs="Arial"/>
          <w:b/>
        </w:rPr>
      </w:pPr>
      <w:r w:rsidRPr="00BF771A">
        <w:rPr>
          <w:rFonts w:ascii="Arial" w:hAnsi="Arial" w:cs="Arial"/>
          <w:b/>
        </w:rPr>
        <w:t>Reviewed by:</w:t>
      </w:r>
    </w:p>
    <w:p w14:paraId="485EAF12" w14:textId="77777777" w:rsidR="009919FA" w:rsidRPr="00BF771A" w:rsidRDefault="009919FA" w:rsidP="008C21C0">
      <w:pPr>
        <w:pStyle w:val="NoSpacing"/>
        <w:spacing w:line="276" w:lineRule="auto"/>
        <w:rPr>
          <w:rFonts w:ascii="Arial" w:hAnsi="Arial" w:cs="Arial"/>
          <w:b/>
        </w:rPr>
      </w:pPr>
    </w:p>
    <w:p w14:paraId="736F1DA7" w14:textId="77777777" w:rsidR="009919FA" w:rsidRPr="00BF771A" w:rsidRDefault="009919FA" w:rsidP="008C21C0">
      <w:pPr>
        <w:pStyle w:val="NoSpacing"/>
        <w:spacing w:line="276" w:lineRule="auto"/>
        <w:rPr>
          <w:rFonts w:ascii="Arial" w:hAnsi="Arial" w:cs="Arial"/>
          <w:b/>
        </w:rPr>
      </w:pPr>
    </w:p>
    <w:p w14:paraId="08D180E3" w14:textId="146F7098" w:rsidR="00DA134D" w:rsidRPr="00DA7014" w:rsidRDefault="00242A56" w:rsidP="009919FA">
      <w:pPr>
        <w:spacing w:line="240" w:lineRule="auto"/>
        <w:ind w:left="4230"/>
        <w:jc w:val="center"/>
        <w:rPr>
          <w:rFonts w:ascii="Arial" w:hAnsi="Arial" w:cs="Arial"/>
          <w:lang w:val="pt-BR"/>
        </w:rPr>
      </w:pPr>
      <w:r w:rsidRPr="00DA7014">
        <w:rPr>
          <w:rFonts w:ascii="Arial" w:hAnsi="Arial" w:cs="Arial"/>
          <w:lang w:val="pt-BR"/>
        </w:rPr>
        <w:t>VALDINEY FAGUNDES DE SOUZA</w:t>
      </w:r>
      <w:r w:rsidR="00DA134D" w:rsidRPr="00DA7014">
        <w:rPr>
          <w:rFonts w:ascii="Arial" w:hAnsi="Arial" w:cs="Arial"/>
          <w:lang w:val="pt-BR"/>
        </w:rPr>
        <w:t xml:space="preserve">, </w:t>
      </w:r>
      <w:proofErr w:type="spellStart"/>
      <w:r w:rsidR="00DA134D" w:rsidRPr="00DA7014">
        <w:rPr>
          <w:rFonts w:ascii="Arial" w:hAnsi="Arial" w:cs="Arial"/>
          <w:lang w:val="pt-BR"/>
        </w:rPr>
        <w:t>Lt</w:t>
      </w:r>
      <w:proofErr w:type="spellEnd"/>
      <w:r w:rsidR="00DA134D" w:rsidRPr="00DA7014">
        <w:rPr>
          <w:rFonts w:ascii="Arial" w:hAnsi="Arial" w:cs="Arial"/>
          <w:lang w:val="pt-BR"/>
        </w:rPr>
        <w:t xml:space="preserve"> </w:t>
      </w:r>
      <w:proofErr w:type="spellStart"/>
      <w:r w:rsidR="00DA134D" w:rsidRPr="00DA7014">
        <w:rPr>
          <w:rFonts w:ascii="Arial" w:hAnsi="Arial" w:cs="Arial"/>
          <w:lang w:val="pt-BR"/>
        </w:rPr>
        <w:t>Col</w:t>
      </w:r>
      <w:proofErr w:type="spellEnd"/>
    </w:p>
    <w:p w14:paraId="684A499F" w14:textId="77777777" w:rsidR="00DE358D" w:rsidRDefault="00DA134D" w:rsidP="009919FA">
      <w:pPr>
        <w:pStyle w:val="NoSpacing"/>
        <w:ind w:left="4230"/>
        <w:jc w:val="center"/>
        <w:rPr>
          <w:rFonts w:ascii="Arial" w:hAnsi="Arial" w:cs="Arial"/>
        </w:rPr>
      </w:pPr>
      <w:r w:rsidRPr="000023F7">
        <w:rPr>
          <w:rFonts w:ascii="Arial" w:hAnsi="Arial" w:cs="Arial"/>
        </w:rPr>
        <w:t>Chief of Internal Control</w:t>
      </w:r>
    </w:p>
    <w:p w14:paraId="04F74BB5" w14:textId="77777777" w:rsidR="00941087" w:rsidRPr="000023F7" w:rsidRDefault="00941087" w:rsidP="009919FA">
      <w:pPr>
        <w:pStyle w:val="NoSpacing"/>
        <w:ind w:left="4230"/>
        <w:jc w:val="center"/>
        <w:rPr>
          <w:rFonts w:ascii="Arial" w:hAnsi="Arial" w:cs="Arial"/>
        </w:rPr>
      </w:pPr>
    </w:p>
    <w:p w14:paraId="1E20044C" w14:textId="77777777" w:rsidR="00DE358D" w:rsidRPr="000023F7" w:rsidRDefault="00DE358D" w:rsidP="008C21C0">
      <w:pPr>
        <w:pStyle w:val="NoSpacing"/>
        <w:spacing w:line="276" w:lineRule="auto"/>
        <w:jc w:val="right"/>
        <w:rPr>
          <w:rFonts w:ascii="Arial" w:hAnsi="Arial" w:cs="Arial"/>
        </w:rPr>
      </w:pPr>
    </w:p>
    <w:p w14:paraId="4D518B29" w14:textId="1BA6683A" w:rsidR="00DA134D" w:rsidRPr="000023F7" w:rsidRDefault="00242A56" w:rsidP="00242A56">
      <w:pPr>
        <w:pStyle w:val="NoSpacing"/>
        <w:tabs>
          <w:tab w:val="left" w:pos="8340"/>
        </w:tabs>
        <w:spacing w:line="276" w:lineRule="auto"/>
        <w:rPr>
          <w:rFonts w:ascii="Arial" w:hAnsi="Arial" w:cs="Arial"/>
          <w:b/>
        </w:rPr>
      </w:pPr>
      <w:r>
        <w:rPr>
          <w:rFonts w:ascii="Arial" w:hAnsi="Arial" w:cs="Arial"/>
          <w:b/>
        </w:rPr>
        <w:tab/>
      </w:r>
    </w:p>
    <w:p w14:paraId="4C547C89" w14:textId="77777777" w:rsidR="00DA134D" w:rsidRPr="000023F7" w:rsidRDefault="00DA134D" w:rsidP="008C21C0">
      <w:pPr>
        <w:pStyle w:val="NoSpacing"/>
        <w:spacing w:line="276" w:lineRule="auto"/>
        <w:rPr>
          <w:rFonts w:ascii="Arial" w:hAnsi="Arial" w:cs="Arial"/>
          <w:b/>
        </w:rPr>
      </w:pPr>
    </w:p>
    <w:p w14:paraId="603A6909" w14:textId="77777777" w:rsidR="00DE358D" w:rsidRPr="000023F7" w:rsidRDefault="00DE358D" w:rsidP="008C21C0">
      <w:pPr>
        <w:pStyle w:val="NoSpacing"/>
        <w:spacing w:line="276" w:lineRule="auto"/>
        <w:rPr>
          <w:rFonts w:ascii="Arial" w:hAnsi="Arial" w:cs="Arial"/>
          <w:b/>
        </w:rPr>
      </w:pPr>
      <w:r w:rsidRPr="000023F7">
        <w:rPr>
          <w:rFonts w:ascii="Arial" w:hAnsi="Arial" w:cs="Arial"/>
          <w:b/>
        </w:rPr>
        <w:t>Approved by:</w:t>
      </w:r>
    </w:p>
    <w:p w14:paraId="3BDC733C" w14:textId="31A714FB" w:rsidR="00DA134D" w:rsidRPr="000023F7" w:rsidRDefault="003B1BBE" w:rsidP="009919FA">
      <w:pPr>
        <w:spacing w:line="240" w:lineRule="auto"/>
        <w:ind w:left="4230"/>
        <w:jc w:val="center"/>
        <w:rPr>
          <w:rFonts w:ascii="Arial" w:hAnsi="Arial" w:cs="Arial"/>
        </w:rPr>
      </w:pPr>
      <w:r>
        <w:rPr>
          <w:rFonts w:ascii="Arial" w:hAnsi="Arial" w:cs="Arial"/>
        </w:rPr>
        <w:t>ROBERTO MARTIRE PIRES</w:t>
      </w:r>
      <w:r w:rsidR="00DA134D" w:rsidRPr="000023F7">
        <w:rPr>
          <w:rFonts w:ascii="Arial" w:hAnsi="Arial" w:cs="Arial"/>
        </w:rPr>
        <w:t>, Col</w:t>
      </w:r>
    </w:p>
    <w:p w14:paraId="133D8D08" w14:textId="77777777" w:rsidR="00DA134D" w:rsidRPr="000023F7" w:rsidRDefault="00DA134D" w:rsidP="009919FA">
      <w:pPr>
        <w:spacing w:line="240" w:lineRule="auto"/>
        <w:ind w:left="4230"/>
        <w:jc w:val="center"/>
        <w:rPr>
          <w:rFonts w:ascii="Arial" w:hAnsi="Arial" w:cs="Arial"/>
        </w:rPr>
      </w:pPr>
      <w:r w:rsidRPr="000023F7">
        <w:rPr>
          <w:rFonts w:ascii="Arial" w:hAnsi="Arial" w:cs="Arial"/>
        </w:rPr>
        <w:t>Chief of the BACW</w:t>
      </w:r>
    </w:p>
    <w:p w14:paraId="3B582347" w14:textId="5244C458" w:rsidR="004C0DC2" w:rsidRPr="000023F7" w:rsidRDefault="008943F0" w:rsidP="008C21C0">
      <w:pPr>
        <w:pStyle w:val="NoSpacing"/>
        <w:spacing w:line="276"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8B0B30E" wp14:editId="3A6F1350">
                <wp:simplePos x="0" y="0"/>
                <wp:positionH relativeFrom="margin">
                  <wp:align>center</wp:align>
                </wp:positionH>
                <wp:positionV relativeFrom="paragraph">
                  <wp:posOffset>713105</wp:posOffset>
                </wp:positionV>
                <wp:extent cx="5353050" cy="44767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6CBFB6" id="Rectangle 3" o:spid="_x0000_s1026" style="position:absolute;margin-left:0;margin-top:56.15pt;width:421.5pt;height:3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" fillcolor="white [3212]" strokecolor="white [3212]" strokeweight="1pt">
                <v:path arrowok="t"/>
                <w10:wrap anchorx="margin"/>
              </v:rect>
            </w:pict>
          </mc:Fallback>
        </mc:AlternateContent>
      </w:r>
    </w:p>
    <w:sectPr w:rsidR="004C0DC2" w:rsidRPr="000023F7" w:rsidSect="00216541">
      <w:headerReference w:type="default" r:id="rId9"/>
      <w:footerReference w:type="default" r:id="rId10"/>
      <w:footerReference w:type="first" r:id="rId11"/>
      <w:pgSz w:w="11906" w:h="16838" w:code="9"/>
      <w:pgMar w:top="884" w:right="1440" w:bottom="1620" w:left="1440" w:header="720" w:footer="1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716D" w14:textId="77777777" w:rsidR="00A35AF7" w:rsidRDefault="00A35AF7" w:rsidP="00373A88">
      <w:r>
        <w:separator/>
      </w:r>
    </w:p>
    <w:p w14:paraId="50A42FFF" w14:textId="77777777" w:rsidR="00A35AF7" w:rsidRDefault="00A35AF7"/>
  </w:endnote>
  <w:endnote w:type="continuationSeparator" w:id="0">
    <w:p w14:paraId="2D4E06F6" w14:textId="77777777" w:rsidR="00A35AF7" w:rsidRDefault="00A35AF7" w:rsidP="00373A88">
      <w:r>
        <w:continuationSeparator/>
      </w:r>
    </w:p>
    <w:p w14:paraId="256DE821" w14:textId="77777777" w:rsidR="00A35AF7" w:rsidRDefault="00A35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15"/>
      <w:gridCol w:w="4511"/>
    </w:tblGrid>
    <w:tr w:rsidR="00097F37" w:rsidRPr="00DB1C17" w14:paraId="316BE09B" w14:textId="77777777" w:rsidTr="005E69CC">
      <w:tc>
        <w:tcPr>
          <w:tcW w:w="4642" w:type="dxa"/>
          <w:shd w:val="clear" w:color="auto" w:fill="auto"/>
        </w:tcPr>
        <w:p w14:paraId="54A7CD63" w14:textId="77777777" w:rsidR="00097F37" w:rsidRPr="005E69CC" w:rsidRDefault="00097F37" w:rsidP="005E69CC">
          <w:pPr>
            <w:pStyle w:val="NoSpacing"/>
            <w:jc w:val="center"/>
            <w:rPr>
              <w:rFonts w:ascii="Arial" w:hAnsi="Arial" w:cs="Arial"/>
              <w:sz w:val="16"/>
            </w:rPr>
          </w:pPr>
        </w:p>
        <w:p w14:paraId="447F2E80" w14:textId="7722CA4C" w:rsidR="00097F37" w:rsidRPr="00D56C66" w:rsidRDefault="00D56C66" w:rsidP="009919FA">
          <w:pPr>
            <w:pStyle w:val="NoSpacing"/>
            <w:jc w:val="center"/>
            <w:rPr>
              <w:rFonts w:ascii="Arial" w:hAnsi="Arial" w:cs="Arial"/>
              <w:sz w:val="16"/>
              <w:lang w:val="pt-BR"/>
            </w:rPr>
          </w:pPr>
          <w:r w:rsidRPr="00D56C66">
            <w:rPr>
              <w:rFonts w:ascii="Arial" w:hAnsi="Arial" w:cs="Arial"/>
              <w:sz w:val="16"/>
              <w:lang w:val="pt-BR"/>
            </w:rPr>
            <w:t>MARCEL NOBREGA DOS SANTOS</w:t>
          </w:r>
          <w:r w:rsidR="00097F37" w:rsidRPr="00D56C66">
            <w:rPr>
              <w:rFonts w:ascii="Arial" w:hAnsi="Arial" w:cs="Arial"/>
              <w:sz w:val="16"/>
              <w:lang w:val="pt-BR"/>
            </w:rPr>
            <w:t xml:space="preserve">, </w:t>
          </w:r>
          <w:proofErr w:type="spellStart"/>
          <w:r w:rsidR="00741DF6" w:rsidRPr="00D56C66">
            <w:rPr>
              <w:rFonts w:ascii="Arial" w:hAnsi="Arial" w:cs="Arial"/>
              <w:sz w:val="16"/>
              <w:lang w:val="pt-BR"/>
            </w:rPr>
            <w:t>Lt</w:t>
          </w:r>
          <w:proofErr w:type="spellEnd"/>
          <w:r w:rsidR="00741DF6" w:rsidRPr="00D56C66">
            <w:rPr>
              <w:rFonts w:ascii="Arial" w:hAnsi="Arial" w:cs="Arial"/>
              <w:sz w:val="16"/>
              <w:lang w:val="pt-BR"/>
            </w:rPr>
            <w:t xml:space="preserve"> </w:t>
          </w:r>
          <w:proofErr w:type="spellStart"/>
          <w:r w:rsidR="00741DF6" w:rsidRPr="00D56C66">
            <w:rPr>
              <w:rFonts w:ascii="Arial" w:hAnsi="Arial" w:cs="Arial"/>
              <w:sz w:val="16"/>
              <w:lang w:val="pt-BR"/>
            </w:rPr>
            <w:t>Col</w:t>
          </w:r>
          <w:proofErr w:type="spellEnd"/>
        </w:p>
        <w:p w14:paraId="5E27AEAD" w14:textId="77777777" w:rsidR="00097F37" w:rsidRPr="005E69CC" w:rsidRDefault="00097F37" w:rsidP="00733706">
          <w:pPr>
            <w:pStyle w:val="NoSpacing"/>
            <w:jc w:val="center"/>
            <w:rPr>
              <w:rFonts w:ascii="Arial" w:hAnsi="Arial" w:cs="Arial"/>
              <w:sz w:val="16"/>
            </w:rPr>
          </w:pPr>
          <w:r w:rsidRPr="004E776B">
            <w:rPr>
              <w:rFonts w:ascii="Arial" w:hAnsi="Arial" w:cs="Arial"/>
              <w:sz w:val="16"/>
            </w:rPr>
            <w:t xml:space="preserve">Chief of </w:t>
          </w:r>
          <w:r>
            <w:rPr>
              <w:rFonts w:ascii="Arial" w:hAnsi="Arial" w:cs="Arial"/>
              <w:sz w:val="16"/>
            </w:rPr>
            <w:t xml:space="preserve">Administrative </w:t>
          </w:r>
          <w:r w:rsidRPr="004E776B">
            <w:rPr>
              <w:rFonts w:ascii="Arial" w:hAnsi="Arial" w:cs="Arial"/>
              <w:sz w:val="16"/>
            </w:rPr>
            <w:t>Division</w:t>
          </w:r>
        </w:p>
      </w:tc>
      <w:tc>
        <w:tcPr>
          <w:tcW w:w="4642" w:type="dxa"/>
          <w:shd w:val="clear" w:color="auto" w:fill="auto"/>
        </w:tcPr>
        <w:p w14:paraId="33651C4F" w14:textId="77777777" w:rsidR="00097F37" w:rsidRPr="00DA7014" w:rsidRDefault="00097F37" w:rsidP="005E69CC">
          <w:pPr>
            <w:pStyle w:val="NoSpacing"/>
            <w:jc w:val="center"/>
            <w:rPr>
              <w:rFonts w:ascii="Arial" w:hAnsi="Arial" w:cs="Arial"/>
              <w:sz w:val="16"/>
              <w:lang w:val="pt-BR"/>
            </w:rPr>
          </w:pPr>
        </w:p>
        <w:p w14:paraId="48FBC709" w14:textId="4A1E928E" w:rsidR="00097F37" w:rsidRPr="00DA7014" w:rsidRDefault="00AB6646" w:rsidP="00DA134D">
          <w:pPr>
            <w:pStyle w:val="NoSpacing"/>
            <w:tabs>
              <w:tab w:val="left" w:pos="1367"/>
              <w:tab w:val="center" w:pos="2213"/>
            </w:tabs>
            <w:jc w:val="center"/>
            <w:rPr>
              <w:rFonts w:ascii="Arial" w:hAnsi="Arial" w:cs="Arial"/>
              <w:sz w:val="16"/>
              <w:lang w:val="pt-BR"/>
            </w:rPr>
          </w:pPr>
          <w:r w:rsidRPr="00DA7014">
            <w:rPr>
              <w:rFonts w:ascii="Arial" w:hAnsi="Arial" w:cs="Arial"/>
              <w:sz w:val="16"/>
              <w:lang w:val="pt-BR"/>
            </w:rPr>
            <w:t>VALDINE</w:t>
          </w:r>
          <w:r w:rsidR="00DA7014">
            <w:rPr>
              <w:rFonts w:ascii="Arial" w:hAnsi="Arial" w:cs="Arial"/>
              <w:sz w:val="16"/>
              <w:lang w:val="pt-BR"/>
            </w:rPr>
            <w:t>I</w:t>
          </w:r>
          <w:r w:rsidRPr="00DA7014">
            <w:rPr>
              <w:rFonts w:ascii="Arial" w:hAnsi="Arial" w:cs="Arial"/>
              <w:sz w:val="16"/>
              <w:lang w:val="pt-BR"/>
            </w:rPr>
            <w:t xml:space="preserve"> FAGUNDES DE SOUZA</w:t>
          </w:r>
          <w:r w:rsidR="00097F37" w:rsidRPr="00DA7014">
            <w:rPr>
              <w:rFonts w:ascii="Arial" w:hAnsi="Arial" w:cs="Arial"/>
              <w:sz w:val="16"/>
              <w:lang w:val="pt-BR"/>
            </w:rPr>
            <w:t xml:space="preserve">, </w:t>
          </w:r>
          <w:proofErr w:type="spellStart"/>
          <w:r w:rsidR="00097F37" w:rsidRPr="00DA7014">
            <w:rPr>
              <w:rFonts w:ascii="Arial" w:hAnsi="Arial" w:cs="Arial"/>
              <w:sz w:val="16"/>
              <w:lang w:val="pt-BR"/>
            </w:rPr>
            <w:t>Lt</w:t>
          </w:r>
          <w:proofErr w:type="spellEnd"/>
          <w:r w:rsidR="00097F37" w:rsidRPr="00DA7014">
            <w:rPr>
              <w:rFonts w:ascii="Arial" w:hAnsi="Arial" w:cs="Arial"/>
              <w:sz w:val="16"/>
              <w:lang w:val="pt-BR"/>
            </w:rPr>
            <w:t xml:space="preserve"> </w:t>
          </w:r>
          <w:proofErr w:type="spellStart"/>
          <w:r w:rsidR="00097F37" w:rsidRPr="00DA7014">
            <w:rPr>
              <w:rFonts w:ascii="Arial" w:hAnsi="Arial" w:cs="Arial"/>
              <w:sz w:val="16"/>
              <w:lang w:val="pt-BR"/>
            </w:rPr>
            <w:t>Col</w:t>
          </w:r>
          <w:proofErr w:type="spellEnd"/>
        </w:p>
        <w:p w14:paraId="7E0F70EB" w14:textId="77777777" w:rsidR="00097F37" w:rsidRPr="001270BB" w:rsidRDefault="00097F37" w:rsidP="00DA134D">
          <w:pPr>
            <w:pStyle w:val="NoSpacing"/>
            <w:tabs>
              <w:tab w:val="left" w:pos="1367"/>
              <w:tab w:val="center" w:pos="2213"/>
            </w:tabs>
            <w:jc w:val="center"/>
            <w:rPr>
              <w:rFonts w:ascii="Arial" w:hAnsi="Arial" w:cs="Arial"/>
              <w:sz w:val="16"/>
            </w:rPr>
          </w:pPr>
          <w:r w:rsidRPr="001270BB">
            <w:rPr>
              <w:rFonts w:ascii="Arial" w:hAnsi="Arial" w:cs="Arial"/>
              <w:sz w:val="16"/>
            </w:rPr>
            <w:t>Chief of Internal Control</w:t>
          </w:r>
        </w:p>
      </w:tc>
    </w:tr>
  </w:tbl>
  <w:p w14:paraId="12947041" w14:textId="77777777" w:rsidR="00097F37" w:rsidRPr="001270BB" w:rsidRDefault="00097F37" w:rsidP="00DE3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4A66" w14:textId="77777777" w:rsidR="00097F37" w:rsidRDefault="00097F37" w:rsidP="002A11D2">
    <w:pPr>
      <w:jc w:val="center"/>
      <w:rPr>
        <w:rFonts w:ascii="Arial" w:hAnsi="Arial" w:cs="Arial"/>
        <w:sz w:val="16"/>
        <w:szCs w:val="16"/>
      </w:rPr>
    </w:pPr>
  </w:p>
  <w:p w14:paraId="05A2E5CD" w14:textId="77777777" w:rsidR="00097F37" w:rsidRDefault="00097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1AE5" w14:textId="77777777" w:rsidR="00A35AF7" w:rsidRDefault="00A35AF7" w:rsidP="00373A88">
      <w:r>
        <w:separator/>
      </w:r>
    </w:p>
    <w:p w14:paraId="705E91F0" w14:textId="77777777" w:rsidR="00A35AF7" w:rsidRDefault="00A35AF7"/>
  </w:footnote>
  <w:footnote w:type="continuationSeparator" w:id="0">
    <w:p w14:paraId="7A4F887C" w14:textId="77777777" w:rsidR="00A35AF7" w:rsidRDefault="00A35AF7" w:rsidP="00373A88">
      <w:r>
        <w:continuationSeparator/>
      </w:r>
    </w:p>
    <w:p w14:paraId="5833EE90" w14:textId="77777777" w:rsidR="00A35AF7" w:rsidRDefault="00A35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0" w:type="dxa"/>
      <w:tblBorders>
        <w:bottom w:val="single" w:sz="4" w:space="0" w:color="auto"/>
      </w:tblBorders>
      <w:tblLayout w:type="fixed"/>
      <w:tblLook w:val="04A0" w:firstRow="1" w:lastRow="0" w:firstColumn="1" w:lastColumn="0" w:noHBand="0" w:noVBand="1"/>
    </w:tblPr>
    <w:tblGrid>
      <w:gridCol w:w="738"/>
      <w:gridCol w:w="5220"/>
      <w:gridCol w:w="3192"/>
    </w:tblGrid>
    <w:tr w:rsidR="00097F37" w:rsidRPr="005E69CC" w14:paraId="0220A4E0" w14:textId="77777777" w:rsidTr="0093751D">
      <w:tc>
        <w:tcPr>
          <w:tcW w:w="738" w:type="dxa"/>
        </w:tcPr>
        <w:p w14:paraId="339AC639" w14:textId="77777777" w:rsidR="00097F37" w:rsidRPr="005E69CC" w:rsidRDefault="00097F37" w:rsidP="0093751D">
          <w:pPr>
            <w:pStyle w:val="Header"/>
            <w:spacing w:after="0" w:line="240" w:lineRule="auto"/>
            <w:rPr>
              <w:rFonts w:ascii="Calibri" w:eastAsia="SimSun" w:hAnsi="Calibri"/>
              <w:sz w:val="22"/>
              <w:szCs w:val="22"/>
            </w:rPr>
          </w:pPr>
          <w:r w:rsidRPr="00D13B62">
            <w:rPr>
              <w:rFonts w:ascii="Arial" w:eastAsia="SimSun" w:hAnsi="Arial" w:cs="Arial"/>
              <w:b/>
              <w:noProof/>
              <w:sz w:val="22"/>
              <w:szCs w:val="22"/>
            </w:rPr>
            <w:drawing>
              <wp:inline distT="0" distB="0" distL="0" distR="0" wp14:anchorId="3A3837ED" wp14:editId="19C64E99">
                <wp:extent cx="361950" cy="4000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inline>
            </w:drawing>
          </w:r>
        </w:p>
      </w:tc>
      <w:tc>
        <w:tcPr>
          <w:tcW w:w="5220" w:type="dxa"/>
          <w:vAlign w:val="center"/>
        </w:tcPr>
        <w:p w14:paraId="53B3558B" w14:textId="77777777" w:rsidR="00097F37" w:rsidRPr="005E69CC" w:rsidRDefault="00097F37" w:rsidP="0093751D">
          <w:pPr>
            <w:spacing w:after="0" w:line="240" w:lineRule="auto"/>
            <w:ind w:left="-18"/>
            <w:rPr>
              <w:rFonts w:ascii="Arial" w:hAnsi="Arial" w:cs="Arial"/>
              <w:b/>
              <w:bCs/>
              <w:sz w:val="12"/>
              <w:szCs w:val="12"/>
            </w:rPr>
          </w:pPr>
          <w:r w:rsidRPr="005E69CC">
            <w:rPr>
              <w:rFonts w:ascii="Arial" w:hAnsi="Arial" w:cs="Arial"/>
              <w:b/>
              <w:bCs/>
              <w:sz w:val="12"/>
              <w:szCs w:val="12"/>
            </w:rPr>
            <w:t>MINISTRY OF DEFENSE</w:t>
          </w:r>
          <w:r w:rsidRPr="005E69CC">
            <w:rPr>
              <w:rFonts w:ascii="Arial" w:hAnsi="Arial" w:cs="Arial"/>
              <w:b/>
              <w:bCs/>
              <w:sz w:val="12"/>
              <w:szCs w:val="12"/>
            </w:rPr>
            <w:br/>
            <w:t>AERONAUTICAL COMMAND</w:t>
          </w:r>
        </w:p>
        <w:p w14:paraId="21E5915C" w14:textId="77777777" w:rsidR="00097F37" w:rsidRPr="005E69CC" w:rsidRDefault="00097F37" w:rsidP="0093751D">
          <w:pPr>
            <w:spacing w:after="0" w:line="240" w:lineRule="auto"/>
            <w:ind w:left="-18"/>
            <w:rPr>
              <w:rFonts w:ascii="Arial" w:hAnsi="Arial" w:cs="Arial"/>
              <w:b/>
              <w:bCs/>
              <w:sz w:val="12"/>
              <w:szCs w:val="12"/>
            </w:rPr>
          </w:pPr>
          <w:r w:rsidRPr="005E69CC">
            <w:rPr>
              <w:rFonts w:ascii="Arial" w:hAnsi="Arial" w:cs="Arial"/>
              <w:b/>
              <w:bCs/>
              <w:sz w:val="12"/>
              <w:szCs w:val="12"/>
            </w:rPr>
            <w:t>BRAZILIAN AERONAUTICAL COMMISSION IN WASHINGTON D.C.</w:t>
          </w:r>
        </w:p>
      </w:tc>
      <w:tc>
        <w:tcPr>
          <w:tcW w:w="3192" w:type="dxa"/>
          <w:vAlign w:val="center"/>
        </w:tcPr>
        <w:p w14:paraId="7F06446B" w14:textId="77777777" w:rsidR="00097F37" w:rsidRPr="005E69CC" w:rsidRDefault="00097F37" w:rsidP="0093751D">
          <w:pPr>
            <w:spacing w:after="0" w:line="240" w:lineRule="auto"/>
            <w:rPr>
              <w:rFonts w:ascii="Arial" w:hAnsi="Arial" w:cs="Arial"/>
              <w:b/>
              <w:bCs/>
              <w:sz w:val="12"/>
              <w:szCs w:val="12"/>
            </w:rPr>
          </w:pPr>
          <w:r w:rsidRPr="005E69CC">
            <w:rPr>
              <w:rFonts w:ascii="Arial" w:hAnsi="Arial" w:cs="Arial"/>
              <w:b/>
              <w:bCs/>
              <w:sz w:val="12"/>
              <w:szCs w:val="12"/>
            </w:rPr>
            <w:t>BASIC PROJECT PLAN</w:t>
          </w:r>
        </w:p>
        <w:p w14:paraId="2E7BC072" w14:textId="5976F117" w:rsidR="00097F37" w:rsidRPr="005E69CC" w:rsidRDefault="00A4153A" w:rsidP="0093751D">
          <w:pPr>
            <w:spacing w:after="0" w:line="240" w:lineRule="auto"/>
            <w:rPr>
              <w:bCs/>
              <w:sz w:val="12"/>
              <w:szCs w:val="12"/>
            </w:rPr>
          </w:pPr>
          <w:r>
            <w:rPr>
              <w:rFonts w:ascii="Arial" w:hAnsi="Arial" w:cs="Arial"/>
              <w:bCs/>
              <w:sz w:val="12"/>
              <w:szCs w:val="12"/>
            </w:rPr>
            <w:t>(</w:t>
          </w:r>
          <w:r w:rsidR="00D56C66">
            <w:rPr>
              <w:rFonts w:ascii="Arial" w:hAnsi="Arial" w:cs="Arial"/>
              <w:bCs/>
              <w:sz w:val="12"/>
              <w:szCs w:val="12"/>
            </w:rPr>
            <w:t>1</w:t>
          </w:r>
          <w:r w:rsidR="00035121">
            <w:rPr>
              <w:rFonts w:ascii="Arial" w:hAnsi="Arial" w:cs="Arial"/>
              <w:bCs/>
              <w:sz w:val="12"/>
              <w:szCs w:val="12"/>
            </w:rPr>
            <w:t>5</w:t>
          </w:r>
          <w:r w:rsidR="00941087">
            <w:rPr>
              <w:rFonts w:ascii="Arial" w:hAnsi="Arial" w:cs="Arial"/>
              <w:bCs/>
              <w:sz w:val="12"/>
              <w:szCs w:val="12"/>
            </w:rPr>
            <w:t>/</w:t>
          </w:r>
          <w:r>
            <w:rPr>
              <w:rFonts w:ascii="Arial" w:hAnsi="Arial" w:cs="Arial"/>
              <w:bCs/>
              <w:sz w:val="12"/>
              <w:szCs w:val="12"/>
            </w:rPr>
            <w:t>ADM</w:t>
          </w:r>
          <w:r w:rsidR="00097F37" w:rsidRPr="005E69CC">
            <w:rPr>
              <w:rStyle w:val="hps"/>
              <w:rFonts w:ascii="Arial" w:hAnsi="Arial" w:cs="Arial"/>
              <w:sz w:val="12"/>
              <w:szCs w:val="12"/>
            </w:rPr>
            <w:t>/20</w:t>
          </w:r>
          <w:r w:rsidR="00C33FF3">
            <w:rPr>
              <w:rStyle w:val="hps"/>
              <w:rFonts w:ascii="Arial" w:hAnsi="Arial" w:cs="Arial"/>
              <w:sz w:val="12"/>
              <w:szCs w:val="12"/>
            </w:rPr>
            <w:t>2</w:t>
          </w:r>
          <w:r w:rsidR="00035121">
            <w:rPr>
              <w:rStyle w:val="hps"/>
              <w:rFonts w:ascii="Arial" w:hAnsi="Arial" w:cs="Arial"/>
              <w:sz w:val="12"/>
              <w:szCs w:val="12"/>
            </w:rPr>
            <w:t>1</w:t>
          </w:r>
          <w:r w:rsidR="00097F37" w:rsidRPr="005E69CC">
            <w:rPr>
              <w:bCs/>
              <w:sz w:val="12"/>
              <w:szCs w:val="12"/>
            </w:rPr>
            <w:t>)</w:t>
          </w:r>
        </w:p>
        <w:p w14:paraId="5C92ADC1" w14:textId="77777777" w:rsidR="00097F37" w:rsidRPr="00D13B62" w:rsidRDefault="00097F37" w:rsidP="0093751D">
          <w:pPr>
            <w:pStyle w:val="Footer"/>
            <w:spacing w:after="0" w:line="240" w:lineRule="auto"/>
            <w:rPr>
              <w:rFonts w:ascii="Arial" w:eastAsia="SimSun" w:hAnsi="Arial" w:cs="Arial"/>
              <w:sz w:val="16"/>
              <w:szCs w:val="16"/>
            </w:rPr>
          </w:pPr>
          <w:r w:rsidRPr="0064147D">
            <w:rPr>
              <w:rFonts w:ascii="Arial" w:eastAsia="SimSun" w:hAnsi="Arial" w:cs="Arial"/>
              <w:sz w:val="12"/>
              <w:szCs w:val="12"/>
            </w:rPr>
            <w:t xml:space="preserve">PAGE </w:t>
          </w:r>
          <w:r w:rsidR="001F273A" w:rsidRPr="00D13B62">
            <w:rPr>
              <w:rFonts w:ascii="Arial" w:eastAsia="SimSun" w:hAnsi="Arial" w:cs="Arial"/>
              <w:b/>
              <w:bCs/>
              <w:sz w:val="12"/>
              <w:szCs w:val="12"/>
            </w:rPr>
            <w:fldChar w:fldCharType="begin"/>
          </w:r>
          <w:r w:rsidRPr="00D13B62">
            <w:rPr>
              <w:rFonts w:ascii="Arial" w:eastAsia="SimSun" w:hAnsi="Arial" w:cs="Arial"/>
              <w:b/>
              <w:bCs/>
              <w:sz w:val="12"/>
              <w:szCs w:val="12"/>
            </w:rPr>
            <w:instrText xml:space="preserve"> PAGE </w:instrText>
          </w:r>
          <w:r w:rsidR="001F273A" w:rsidRPr="00D13B62">
            <w:rPr>
              <w:rFonts w:ascii="Arial" w:eastAsia="SimSun" w:hAnsi="Arial" w:cs="Arial"/>
              <w:b/>
              <w:bCs/>
              <w:sz w:val="12"/>
              <w:szCs w:val="12"/>
            </w:rPr>
            <w:fldChar w:fldCharType="separate"/>
          </w:r>
          <w:r w:rsidR="00FF340F">
            <w:rPr>
              <w:rFonts w:ascii="Arial" w:eastAsia="SimSun" w:hAnsi="Arial" w:cs="Arial"/>
              <w:b/>
              <w:bCs/>
              <w:noProof/>
              <w:sz w:val="12"/>
              <w:szCs w:val="12"/>
            </w:rPr>
            <w:t>11</w:t>
          </w:r>
          <w:r w:rsidR="001F273A" w:rsidRPr="00D13B62">
            <w:rPr>
              <w:rFonts w:ascii="Arial" w:eastAsia="SimSun" w:hAnsi="Arial" w:cs="Arial"/>
              <w:b/>
              <w:bCs/>
              <w:sz w:val="12"/>
              <w:szCs w:val="12"/>
            </w:rPr>
            <w:fldChar w:fldCharType="end"/>
          </w:r>
          <w:r w:rsidRPr="00D13B62">
            <w:rPr>
              <w:rFonts w:ascii="Arial" w:eastAsia="SimSun" w:hAnsi="Arial" w:cs="Arial"/>
              <w:sz w:val="12"/>
              <w:szCs w:val="12"/>
            </w:rPr>
            <w:t xml:space="preserve"> of </w:t>
          </w:r>
          <w:r w:rsidR="001F273A" w:rsidRPr="00D13B62">
            <w:rPr>
              <w:rFonts w:ascii="Arial" w:eastAsia="SimSun" w:hAnsi="Arial" w:cs="Arial"/>
              <w:b/>
              <w:bCs/>
              <w:sz w:val="12"/>
              <w:szCs w:val="12"/>
            </w:rPr>
            <w:fldChar w:fldCharType="begin"/>
          </w:r>
          <w:r w:rsidRPr="00D13B62">
            <w:rPr>
              <w:rFonts w:ascii="Arial" w:eastAsia="SimSun" w:hAnsi="Arial" w:cs="Arial"/>
              <w:b/>
              <w:bCs/>
              <w:sz w:val="12"/>
              <w:szCs w:val="12"/>
            </w:rPr>
            <w:instrText xml:space="preserve"> NUMPAGES  </w:instrText>
          </w:r>
          <w:r w:rsidR="001F273A" w:rsidRPr="00D13B62">
            <w:rPr>
              <w:rFonts w:ascii="Arial" w:eastAsia="SimSun" w:hAnsi="Arial" w:cs="Arial"/>
              <w:b/>
              <w:bCs/>
              <w:sz w:val="12"/>
              <w:szCs w:val="12"/>
            </w:rPr>
            <w:fldChar w:fldCharType="separate"/>
          </w:r>
          <w:r w:rsidR="00FF340F">
            <w:rPr>
              <w:rFonts w:ascii="Arial" w:eastAsia="SimSun" w:hAnsi="Arial" w:cs="Arial"/>
              <w:b/>
              <w:bCs/>
              <w:noProof/>
              <w:sz w:val="12"/>
              <w:szCs w:val="12"/>
            </w:rPr>
            <w:t>11</w:t>
          </w:r>
          <w:r w:rsidR="001F273A" w:rsidRPr="00D13B62">
            <w:rPr>
              <w:rFonts w:ascii="Arial" w:eastAsia="SimSun" w:hAnsi="Arial" w:cs="Arial"/>
              <w:b/>
              <w:bCs/>
              <w:sz w:val="12"/>
              <w:szCs w:val="12"/>
            </w:rPr>
            <w:fldChar w:fldCharType="end"/>
          </w:r>
        </w:p>
      </w:tc>
    </w:tr>
  </w:tbl>
  <w:p w14:paraId="3961DE19" w14:textId="77777777" w:rsidR="00097F37" w:rsidRPr="00D34BAF" w:rsidRDefault="00097F37" w:rsidP="005F7578">
    <w:pP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umerada2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1800"/>
        </w:tabs>
        <w:ind w:left="1800" w:hanging="360"/>
      </w:pPr>
    </w:lvl>
  </w:abstractNum>
  <w:abstractNum w:abstractNumId="2" w15:restartNumberingAfterBreak="0">
    <w:nsid w:val="14B4618B"/>
    <w:multiLevelType w:val="multilevel"/>
    <w:tmpl w:val="30BE49F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641B00"/>
    <w:multiLevelType w:val="multilevel"/>
    <w:tmpl w:val="0416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4926CE"/>
    <w:multiLevelType w:val="hybridMultilevel"/>
    <w:tmpl w:val="C388B702"/>
    <w:lvl w:ilvl="0" w:tplc="3C609C26">
      <w:start w:val="6"/>
      <w:numFmt w:val="lowerLetter"/>
      <w:lvlText w:val="%1."/>
      <w:lvlJc w:val="left"/>
      <w:pPr>
        <w:ind w:left="114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13097"/>
    <w:multiLevelType w:val="multilevel"/>
    <w:tmpl w:val="613CA47A"/>
    <w:lvl w:ilvl="0">
      <w:start w:val="1"/>
      <w:numFmt w:val="decimal"/>
      <w:pStyle w:val="Heading1"/>
      <w:suff w:val="space"/>
      <w:lvlText w:val="%1."/>
      <w:lvlJc w:val="left"/>
      <w:pPr>
        <w:ind w:left="0" w:firstLine="0"/>
      </w:pPr>
      <w:rPr>
        <w:rFonts w:hint="default"/>
        <w:b/>
      </w:rPr>
    </w:lvl>
    <w:lvl w:ilvl="1">
      <w:start w:val="1"/>
      <w:numFmt w:val="decimal"/>
      <w:pStyle w:val="Heading2"/>
      <w:suff w:val="space"/>
      <w:lvlText w:val="%1.%2."/>
      <w:lvlJc w:val="left"/>
      <w:pPr>
        <w:ind w:left="0" w:firstLine="0"/>
      </w:pPr>
      <w:rPr>
        <w:rFonts w:hint="default"/>
        <w:b/>
        <w:color w:val="auto"/>
      </w:rPr>
    </w:lvl>
    <w:lvl w:ilvl="2">
      <w:start w:val="1"/>
      <w:numFmt w:val="decimal"/>
      <w:pStyle w:val="Heading3"/>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6" w15:restartNumberingAfterBreak="0">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6A3872"/>
    <w:multiLevelType w:val="multilevel"/>
    <w:tmpl w:val="0409001D"/>
    <w:styleLink w:val="CON201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85874C5"/>
    <w:multiLevelType w:val="multilevel"/>
    <w:tmpl w:val="7FAC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E91513"/>
    <w:multiLevelType w:val="multilevel"/>
    <w:tmpl w:val="DD3497C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color w:val="000000"/>
      </w:rPr>
    </w:lvl>
    <w:lvl w:ilvl="2">
      <w:start w:val="1"/>
      <w:numFmt w:val="decimal"/>
      <w:lvlText w:val="%1.%2.%3."/>
      <w:lvlJc w:val="left"/>
      <w:pPr>
        <w:ind w:left="1440" w:hanging="720"/>
      </w:pPr>
      <w:rPr>
        <w:rFonts w:hint="default"/>
        <w:b/>
        <w:strike w:val="0"/>
        <w:color w:val="auto"/>
      </w:rPr>
    </w:lvl>
    <w:lvl w:ilvl="3">
      <w:start w:val="1"/>
      <w:numFmt w:val="decimal"/>
      <w:lvlText w:val="%1.%2.%3.%4."/>
      <w:lvlJc w:val="left"/>
      <w:pPr>
        <w:ind w:left="2160" w:hanging="720"/>
      </w:pPr>
      <w:rPr>
        <w:rFonts w:hint="default"/>
        <w:b/>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0" w15:restartNumberingAfterBreak="0">
    <w:nsid w:val="68111716"/>
    <w:multiLevelType w:val="multilevel"/>
    <w:tmpl w:val="266A35EA"/>
    <w:lvl w:ilvl="0">
      <w:start w:val="3"/>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strike w:val="0"/>
        <w:color w:val="auto"/>
      </w:rPr>
    </w:lvl>
    <w:lvl w:ilvl="3">
      <w:start w:val="1"/>
      <w:numFmt w:val="decimal"/>
      <w:lvlText w:val="%1.%2.%3.%4"/>
      <w:lvlJc w:val="left"/>
      <w:pPr>
        <w:ind w:left="3207" w:hanging="108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985" w:hanging="144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763" w:hanging="1800"/>
      </w:pPr>
      <w:rPr>
        <w:rFonts w:hint="default"/>
        <w:b/>
        <w:color w:val="auto"/>
      </w:rPr>
    </w:lvl>
    <w:lvl w:ilvl="8">
      <w:start w:val="1"/>
      <w:numFmt w:val="decimal"/>
      <w:lvlText w:val="%1.%2.%3.%4.%5.%6.%7.%8.%9"/>
      <w:lvlJc w:val="left"/>
      <w:pPr>
        <w:ind w:left="7472" w:hanging="1800"/>
      </w:pPr>
      <w:rPr>
        <w:rFonts w:hint="default"/>
        <w:b/>
        <w:color w:val="auto"/>
      </w:rPr>
    </w:lvl>
  </w:abstractNum>
  <w:abstractNum w:abstractNumId="11" w15:restartNumberingAfterBreak="0">
    <w:nsid w:val="7CC7289B"/>
    <w:multiLevelType w:val="multilevel"/>
    <w:tmpl w:val="762CF18A"/>
    <w:styleLink w:val="Style3"/>
    <w:lvl w:ilvl="0">
      <w:start w:val="1"/>
      <w:numFmt w:val="upperRoman"/>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7"/>
  </w:num>
  <w:num w:numId="3">
    <w:abstractNumId w:val="0"/>
  </w:num>
  <w:num w:numId="4">
    <w:abstractNumId w:val="5"/>
  </w:num>
  <w:num w:numId="5">
    <w:abstractNumId w:val="6"/>
  </w:num>
  <w:num w:numId="6">
    <w:abstractNumId w:val="3"/>
  </w:num>
  <w:num w:numId="7">
    <w:abstractNumId w:val="9"/>
  </w:num>
  <w:num w:numId="8">
    <w:abstractNumId w:val="4"/>
  </w:num>
  <w:num w:numId="9">
    <w:abstractNumId w:val="5"/>
    <w:lvlOverride w:ilvl="0">
      <w:startOverride w:val="4"/>
    </w:lvlOverride>
    <w:lvlOverride w:ilvl="1">
      <w:startOverride w:val="1"/>
    </w:lvlOverride>
    <w:lvlOverride w:ilvl="2">
      <w:startOverride w:val="2"/>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02"/>
    <w:rsid w:val="0000021E"/>
    <w:rsid w:val="00001E6E"/>
    <w:rsid w:val="000023F7"/>
    <w:rsid w:val="00003553"/>
    <w:rsid w:val="00007AB8"/>
    <w:rsid w:val="00011394"/>
    <w:rsid w:val="00013CE1"/>
    <w:rsid w:val="00013DF0"/>
    <w:rsid w:val="00015F17"/>
    <w:rsid w:val="000226B5"/>
    <w:rsid w:val="00022BA0"/>
    <w:rsid w:val="00023E71"/>
    <w:rsid w:val="000244EA"/>
    <w:rsid w:val="000247CC"/>
    <w:rsid w:val="00030480"/>
    <w:rsid w:val="00030AD3"/>
    <w:rsid w:val="00033A8A"/>
    <w:rsid w:val="0003420B"/>
    <w:rsid w:val="00035121"/>
    <w:rsid w:val="00043507"/>
    <w:rsid w:val="00046FCE"/>
    <w:rsid w:val="00047130"/>
    <w:rsid w:val="00051A0B"/>
    <w:rsid w:val="00055A72"/>
    <w:rsid w:val="0005782B"/>
    <w:rsid w:val="000604DA"/>
    <w:rsid w:val="000608F7"/>
    <w:rsid w:val="00066373"/>
    <w:rsid w:val="00066D7B"/>
    <w:rsid w:val="000710DD"/>
    <w:rsid w:val="00073BE6"/>
    <w:rsid w:val="00073F54"/>
    <w:rsid w:val="00083167"/>
    <w:rsid w:val="00083769"/>
    <w:rsid w:val="0008480D"/>
    <w:rsid w:val="0008682D"/>
    <w:rsid w:val="00091BC0"/>
    <w:rsid w:val="00093C32"/>
    <w:rsid w:val="00094467"/>
    <w:rsid w:val="0009570A"/>
    <w:rsid w:val="000973A2"/>
    <w:rsid w:val="00097D3E"/>
    <w:rsid w:val="00097F37"/>
    <w:rsid w:val="000A164D"/>
    <w:rsid w:val="000A172C"/>
    <w:rsid w:val="000A2F66"/>
    <w:rsid w:val="000A32AE"/>
    <w:rsid w:val="000B03F6"/>
    <w:rsid w:val="000B07E8"/>
    <w:rsid w:val="000B146E"/>
    <w:rsid w:val="000B1BBE"/>
    <w:rsid w:val="000B28F1"/>
    <w:rsid w:val="000B339C"/>
    <w:rsid w:val="000B371F"/>
    <w:rsid w:val="000B378D"/>
    <w:rsid w:val="000B721B"/>
    <w:rsid w:val="000C0277"/>
    <w:rsid w:val="000C2D22"/>
    <w:rsid w:val="000C526D"/>
    <w:rsid w:val="000C54A4"/>
    <w:rsid w:val="000C573B"/>
    <w:rsid w:val="000C5E82"/>
    <w:rsid w:val="000C6FD2"/>
    <w:rsid w:val="000D006B"/>
    <w:rsid w:val="000D056D"/>
    <w:rsid w:val="000D05D9"/>
    <w:rsid w:val="000D11C1"/>
    <w:rsid w:val="000D4AFD"/>
    <w:rsid w:val="000D629A"/>
    <w:rsid w:val="000D6994"/>
    <w:rsid w:val="000D7CAD"/>
    <w:rsid w:val="000E06F2"/>
    <w:rsid w:val="000E1C0B"/>
    <w:rsid w:val="000E1F1D"/>
    <w:rsid w:val="000E5055"/>
    <w:rsid w:val="000E76BA"/>
    <w:rsid w:val="000F1D9D"/>
    <w:rsid w:val="000F3208"/>
    <w:rsid w:val="000F36A3"/>
    <w:rsid w:val="000F4147"/>
    <w:rsid w:val="000F4E53"/>
    <w:rsid w:val="00102339"/>
    <w:rsid w:val="001041E4"/>
    <w:rsid w:val="0010525E"/>
    <w:rsid w:val="0010571D"/>
    <w:rsid w:val="00110A49"/>
    <w:rsid w:val="001121CD"/>
    <w:rsid w:val="001130C8"/>
    <w:rsid w:val="00113A37"/>
    <w:rsid w:val="00113AB0"/>
    <w:rsid w:val="00115C53"/>
    <w:rsid w:val="00115CEB"/>
    <w:rsid w:val="0011626C"/>
    <w:rsid w:val="00116C50"/>
    <w:rsid w:val="0012364D"/>
    <w:rsid w:val="0012387E"/>
    <w:rsid w:val="001270BB"/>
    <w:rsid w:val="00131DD7"/>
    <w:rsid w:val="001343B2"/>
    <w:rsid w:val="00136B1F"/>
    <w:rsid w:val="00140EA7"/>
    <w:rsid w:val="00141D69"/>
    <w:rsid w:val="00144126"/>
    <w:rsid w:val="001457DD"/>
    <w:rsid w:val="0014793B"/>
    <w:rsid w:val="00150CA4"/>
    <w:rsid w:val="001522E6"/>
    <w:rsid w:val="00153EED"/>
    <w:rsid w:val="0015753C"/>
    <w:rsid w:val="00160B76"/>
    <w:rsid w:val="001639DB"/>
    <w:rsid w:val="00165AE0"/>
    <w:rsid w:val="001668E7"/>
    <w:rsid w:val="00172CF1"/>
    <w:rsid w:val="00175C13"/>
    <w:rsid w:val="00177890"/>
    <w:rsid w:val="00177BAF"/>
    <w:rsid w:val="001802DA"/>
    <w:rsid w:val="00182576"/>
    <w:rsid w:val="0018348E"/>
    <w:rsid w:val="001836CA"/>
    <w:rsid w:val="001841E1"/>
    <w:rsid w:val="00185126"/>
    <w:rsid w:val="001862E0"/>
    <w:rsid w:val="00187263"/>
    <w:rsid w:val="00190E84"/>
    <w:rsid w:val="00191645"/>
    <w:rsid w:val="00191770"/>
    <w:rsid w:val="00191AFF"/>
    <w:rsid w:val="00192001"/>
    <w:rsid w:val="001B0E74"/>
    <w:rsid w:val="001B1485"/>
    <w:rsid w:val="001B2D8C"/>
    <w:rsid w:val="001B44FB"/>
    <w:rsid w:val="001B4A3C"/>
    <w:rsid w:val="001B590E"/>
    <w:rsid w:val="001B6DF5"/>
    <w:rsid w:val="001B7410"/>
    <w:rsid w:val="001C192F"/>
    <w:rsid w:val="001C345B"/>
    <w:rsid w:val="001C4F4E"/>
    <w:rsid w:val="001C72E2"/>
    <w:rsid w:val="001D2E3A"/>
    <w:rsid w:val="001D2E6B"/>
    <w:rsid w:val="001E0A28"/>
    <w:rsid w:val="001E2922"/>
    <w:rsid w:val="001E34BB"/>
    <w:rsid w:val="001E6D08"/>
    <w:rsid w:val="001E6E4A"/>
    <w:rsid w:val="001E724E"/>
    <w:rsid w:val="001E7BD5"/>
    <w:rsid w:val="001F0A8E"/>
    <w:rsid w:val="001F273A"/>
    <w:rsid w:val="001F2DE7"/>
    <w:rsid w:val="001F516D"/>
    <w:rsid w:val="001F5E42"/>
    <w:rsid w:val="001F6331"/>
    <w:rsid w:val="001F71FB"/>
    <w:rsid w:val="00201EF4"/>
    <w:rsid w:val="00202F12"/>
    <w:rsid w:val="002033CC"/>
    <w:rsid w:val="002036B1"/>
    <w:rsid w:val="00203701"/>
    <w:rsid w:val="00210D11"/>
    <w:rsid w:val="00216541"/>
    <w:rsid w:val="00217FB9"/>
    <w:rsid w:val="00220074"/>
    <w:rsid w:val="002235A9"/>
    <w:rsid w:val="0022598A"/>
    <w:rsid w:val="002349AF"/>
    <w:rsid w:val="0023534A"/>
    <w:rsid w:val="00237948"/>
    <w:rsid w:val="00242A56"/>
    <w:rsid w:val="00243089"/>
    <w:rsid w:val="00244A42"/>
    <w:rsid w:val="00245271"/>
    <w:rsid w:val="0025443E"/>
    <w:rsid w:val="00256460"/>
    <w:rsid w:val="00260BBF"/>
    <w:rsid w:val="00261BF6"/>
    <w:rsid w:val="00263484"/>
    <w:rsid w:val="00264CFF"/>
    <w:rsid w:val="00265731"/>
    <w:rsid w:val="00271380"/>
    <w:rsid w:val="00277AB0"/>
    <w:rsid w:val="002801FB"/>
    <w:rsid w:val="002824FA"/>
    <w:rsid w:val="002859D3"/>
    <w:rsid w:val="002869AF"/>
    <w:rsid w:val="00291C7C"/>
    <w:rsid w:val="00292712"/>
    <w:rsid w:val="00293616"/>
    <w:rsid w:val="00293A64"/>
    <w:rsid w:val="00295667"/>
    <w:rsid w:val="00297E22"/>
    <w:rsid w:val="002A0B2F"/>
    <w:rsid w:val="002A11D2"/>
    <w:rsid w:val="002A6929"/>
    <w:rsid w:val="002B2833"/>
    <w:rsid w:val="002B4D50"/>
    <w:rsid w:val="002B698F"/>
    <w:rsid w:val="002B7B24"/>
    <w:rsid w:val="002C3D0C"/>
    <w:rsid w:val="002C4645"/>
    <w:rsid w:val="002C78CF"/>
    <w:rsid w:val="002D0146"/>
    <w:rsid w:val="002D443D"/>
    <w:rsid w:val="002D79A7"/>
    <w:rsid w:val="002E075C"/>
    <w:rsid w:val="002E14EE"/>
    <w:rsid w:val="002E1E8D"/>
    <w:rsid w:val="002E395A"/>
    <w:rsid w:val="002E754B"/>
    <w:rsid w:val="002E763F"/>
    <w:rsid w:val="002F2B06"/>
    <w:rsid w:val="002F2BC6"/>
    <w:rsid w:val="002F531E"/>
    <w:rsid w:val="0030000F"/>
    <w:rsid w:val="003016AF"/>
    <w:rsid w:val="00304237"/>
    <w:rsid w:val="00313F0A"/>
    <w:rsid w:val="00315548"/>
    <w:rsid w:val="003164F7"/>
    <w:rsid w:val="00317D49"/>
    <w:rsid w:val="00323F96"/>
    <w:rsid w:val="003317FA"/>
    <w:rsid w:val="00331D72"/>
    <w:rsid w:val="00332409"/>
    <w:rsid w:val="003334AB"/>
    <w:rsid w:val="00334EFE"/>
    <w:rsid w:val="003364D9"/>
    <w:rsid w:val="003369F6"/>
    <w:rsid w:val="00337A6C"/>
    <w:rsid w:val="00340DE5"/>
    <w:rsid w:val="00342EE0"/>
    <w:rsid w:val="00344003"/>
    <w:rsid w:val="00353333"/>
    <w:rsid w:val="003534F9"/>
    <w:rsid w:val="00353853"/>
    <w:rsid w:val="00356696"/>
    <w:rsid w:val="003649D5"/>
    <w:rsid w:val="0036585F"/>
    <w:rsid w:val="00367BBF"/>
    <w:rsid w:val="003701B1"/>
    <w:rsid w:val="00372F5F"/>
    <w:rsid w:val="00373A88"/>
    <w:rsid w:val="00373B4E"/>
    <w:rsid w:val="00374C2D"/>
    <w:rsid w:val="00376EA6"/>
    <w:rsid w:val="003771CF"/>
    <w:rsid w:val="00381DF4"/>
    <w:rsid w:val="003824BE"/>
    <w:rsid w:val="00382B20"/>
    <w:rsid w:val="00385E74"/>
    <w:rsid w:val="00386CB0"/>
    <w:rsid w:val="003904B7"/>
    <w:rsid w:val="00390633"/>
    <w:rsid w:val="003923AF"/>
    <w:rsid w:val="003927B0"/>
    <w:rsid w:val="0039779D"/>
    <w:rsid w:val="00397852"/>
    <w:rsid w:val="003A19FE"/>
    <w:rsid w:val="003A1CFE"/>
    <w:rsid w:val="003A32BD"/>
    <w:rsid w:val="003A61A6"/>
    <w:rsid w:val="003A6C14"/>
    <w:rsid w:val="003A78EF"/>
    <w:rsid w:val="003B0D6E"/>
    <w:rsid w:val="003B15E4"/>
    <w:rsid w:val="003B1BBE"/>
    <w:rsid w:val="003B254F"/>
    <w:rsid w:val="003B3038"/>
    <w:rsid w:val="003B3605"/>
    <w:rsid w:val="003B39F8"/>
    <w:rsid w:val="003B4E1B"/>
    <w:rsid w:val="003B560B"/>
    <w:rsid w:val="003B690D"/>
    <w:rsid w:val="003B70EE"/>
    <w:rsid w:val="003C469C"/>
    <w:rsid w:val="003D04E4"/>
    <w:rsid w:val="003D0B80"/>
    <w:rsid w:val="003D7623"/>
    <w:rsid w:val="003E03B1"/>
    <w:rsid w:val="003E23E6"/>
    <w:rsid w:val="003E3E99"/>
    <w:rsid w:val="003E5778"/>
    <w:rsid w:val="003E713F"/>
    <w:rsid w:val="003E7731"/>
    <w:rsid w:val="003F22DC"/>
    <w:rsid w:val="003F402B"/>
    <w:rsid w:val="003F4918"/>
    <w:rsid w:val="00400495"/>
    <w:rsid w:val="00401056"/>
    <w:rsid w:val="00404202"/>
    <w:rsid w:val="00406692"/>
    <w:rsid w:val="00407F8F"/>
    <w:rsid w:val="004117FB"/>
    <w:rsid w:val="00414AA1"/>
    <w:rsid w:val="00414AFA"/>
    <w:rsid w:val="004156C1"/>
    <w:rsid w:val="0041617C"/>
    <w:rsid w:val="004162D8"/>
    <w:rsid w:val="00416FA9"/>
    <w:rsid w:val="00424879"/>
    <w:rsid w:val="004252B8"/>
    <w:rsid w:val="00430132"/>
    <w:rsid w:val="00432085"/>
    <w:rsid w:val="00432EB2"/>
    <w:rsid w:val="00433288"/>
    <w:rsid w:val="00437CFC"/>
    <w:rsid w:val="00441BB4"/>
    <w:rsid w:val="00443429"/>
    <w:rsid w:val="00443570"/>
    <w:rsid w:val="004458C0"/>
    <w:rsid w:val="004476DB"/>
    <w:rsid w:val="00454573"/>
    <w:rsid w:val="00454F0E"/>
    <w:rsid w:val="004600D4"/>
    <w:rsid w:val="0046023F"/>
    <w:rsid w:val="00460BF5"/>
    <w:rsid w:val="00464E2C"/>
    <w:rsid w:val="0046666A"/>
    <w:rsid w:val="00466FBA"/>
    <w:rsid w:val="004710E8"/>
    <w:rsid w:val="004712CF"/>
    <w:rsid w:val="0047198E"/>
    <w:rsid w:val="00472CA9"/>
    <w:rsid w:val="004740A4"/>
    <w:rsid w:val="00475A1F"/>
    <w:rsid w:val="00476D42"/>
    <w:rsid w:val="004822C7"/>
    <w:rsid w:val="0048241D"/>
    <w:rsid w:val="00482FFD"/>
    <w:rsid w:val="004852D5"/>
    <w:rsid w:val="0048630F"/>
    <w:rsid w:val="004869E7"/>
    <w:rsid w:val="00486D8B"/>
    <w:rsid w:val="00486F48"/>
    <w:rsid w:val="00493334"/>
    <w:rsid w:val="00496FEF"/>
    <w:rsid w:val="004A0B97"/>
    <w:rsid w:val="004A23E9"/>
    <w:rsid w:val="004A3828"/>
    <w:rsid w:val="004B4DF2"/>
    <w:rsid w:val="004B77ED"/>
    <w:rsid w:val="004B7BF0"/>
    <w:rsid w:val="004C0DC2"/>
    <w:rsid w:val="004C201C"/>
    <w:rsid w:val="004C5388"/>
    <w:rsid w:val="004C56BE"/>
    <w:rsid w:val="004D37CD"/>
    <w:rsid w:val="004D3CB9"/>
    <w:rsid w:val="004D4A5F"/>
    <w:rsid w:val="004D57A3"/>
    <w:rsid w:val="004D715D"/>
    <w:rsid w:val="004E0AAF"/>
    <w:rsid w:val="004E2D03"/>
    <w:rsid w:val="004E4ACE"/>
    <w:rsid w:val="004E5856"/>
    <w:rsid w:val="004E6610"/>
    <w:rsid w:val="004E7957"/>
    <w:rsid w:val="004E7E1D"/>
    <w:rsid w:val="004F39E9"/>
    <w:rsid w:val="004F5FA9"/>
    <w:rsid w:val="004F7A3A"/>
    <w:rsid w:val="005009CF"/>
    <w:rsid w:val="00501BDD"/>
    <w:rsid w:val="00502FB5"/>
    <w:rsid w:val="00503292"/>
    <w:rsid w:val="005056F0"/>
    <w:rsid w:val="00517452"/>
    <w:rsid w:val="00520C79"/>
    <w:rsid w:val="00532433"/>
    <w:rsid w:val="00535EE7"/>
    <w:rsid w:val="00536103"/>
    <w:rsid w:val="00541754"/>
    <w:rsid w:val="00541E5F"/>
    <w:rsid w:val="00543708"/>
    <w:rsid w:val="0054499A"/>
    <w:rsid w:val="00545C46"/>
    <w:rsid w:val="00546ADB"/>
    <w:rsid w:val="00547235"/>
    <w:rsid w:val="00550783"/>
    <w:rsid w:val="0055153B"/>
    <w:rsid w:val="00552DD7"/>
    <w:rsid w:val="00554C38"/>
    <w:rsid w:val="00556FB0"/>
    <w:rsid w:val="005655A0"/>
    <w:rsid w:val="00566882"/>
    <w:rsid w:val="00567681"/>
    <w:rsid w:val="00567A6F"/>
    <w:rsid w:val="00573DE6"/>
    <w:rsid w:val="00574308"/>
    <w:rsid w:val="00575879"/>
    <w:rsid w:val="005823D6"/>
    <w:rsid w:val="00584EB2"/>
    <w:rsid w:val="00586709"/>
    <w:rsid w:val="0058695E"/>
    <w:rsid w:val="00586B99"/>
    <w:rsid w:val="00591F35"/>
    <w:rsid w:val="00596800"/>
    <w:rsid w:val="005A0CF3"/>
    <w:rsid w:val="005A26A4"/>
    <w:rsid w:val="005A31AB"/>
    <w:rsid w:val="005A3471"/>
    <w:rsid w:val="005A648A"/>
    <w:rsid w:val="005A77A8"/>
    <w:rsid w:val="005B0A13"/>
    <w:rsid w:val="005C573D"/>
    <w:rsid w:val="005C6D16"/>
    <w:rsid w:val="005D0DCB"/>
    <w:rsid w:val="005D1EA7"/>
    <w:rsid w:val="005D2991"/>
    <w:rsid w:val="005D2A45"/>
    <w:rsid w:val="005D76B8"/>
    <w:rsid w:val="005E2A00"/>
    <w:rsid w:val="005E3244"/>
    <w:rsid w:val="005E3AFD"/>
    <w:rsid w:val="005E3E99"/>
    <w:rsid w:val="005E4BBC"/>
    <w:rsid w:val="005E5102"/>
    <w:rsid w:val="005E69CC"/>
    <w:rsid w:val="005E6DAA"/>
    <w:rsid w:val="005F1E88"/>
    <w:rsid w:val="005F1F58"/>
    <w:rsid w:val="005F7578"/>
    <w:rsid w:val="00601BD5"/>
    <w:rsid w:val="00602831"/>
    <w:rsid w:val="00604578"/>
    <w:rsid w:val="00605208"/>
    <w:rsid w:val="006052A2"/>
    <w:rsid w:val="00606374"/>
    <w:rsid w:val="00612132"/>
    <w:rsid w:val="00613078"/>
    <w:rsid w:val="00614B55"/>
    <w:rsid w:val="006204A3"/>
    <w:rsid w:val="00622E34"/>
    <w:rsid w:val="006266C8"/>
    <w:rsid w:val="006275F5"/>
    <w:rsid w:val="006277F1"/>
    <w:rsid w:val="00630496"/>
    <w:rsid w:val="00633344"/>
    <w:rsid w:val="006338F2"/>
    <w:rsid w:val="0063774C"/>
    <w:rsid w:val="00637BCB"/>
    <w:rsid w:val="0064147D"/>
    <w:rsid w:val="006424F6"/>
    <w:rsid w:val="00642B81"/>
    <w:rsid w:val="006449DA"/>
    <w:rsid w:val="00650F14"/>
    <w:rsid w:val="00654F68"/>
    <w:rsid w:val="006577CA"/>
    <w:rsid w:val="0066254E"/>
    <w:rsid w:val="006630F1"/>
    <w:rsid w:val="0067566C"/>
    <w:rsid w:val="0068222B"/>
    <w:rsid w:val="00687196"/>
    <w:rsid w:val="00690C12"/>
    <w:rsid w:val="00692AAD"/>
    <w:rsid w:val="006971F9"/>
    <w:rsid w:val="00697593"/>
    <w:rsid w:val="006A0FF0"/>
    <w:rsid w:val="006A47C2"/>
    <w:rsid w:val="006A57AB"/>
    <w:rsid w:val="006A6E5C"/>
    <w:rsid w:val="006A71EE"/>
    <w:rsid w:val="006B201D"/>
    <w:rsid w:val="006B221E"/>
    <w:rsid w:val="006B44A4"/>
    <w:rsid w:val="006B49E2"/>
    <w:rsid w:val="006C027E"/>
    <w:rsid w:val="006C063A"/>
    <w:rsid w:val="006C0C2A"/>
    <w:rsid w:val="006C23FB"/>
    <w:rsid w:val="006C2910"/>
    <w:rsid w:val="006D14B0"/>
    <w:rsid w:val="006D2AFB"/>
    <w:rsid w:val="006D4C00"/>
    <w:rsid w:val="006D562E"/>
    <w:rsid w:val="006E1AD7"/>
    <w:rsid w:val="006E46DD"/>
    <w:rsid w:val="006E5DB3"/>
    <w:rsid w:val="006E6B1E"/>
    <w:rsid w:val="006F06DE"/>
    <w:rsid w:val="006F3775"/>
    <w:rsid w:val="00702EED"/>
    <w:rsid w:val="00703F10"/>
    <w:rsid w:val="00705415"/>
    <w:rsid w:val="007056E0"/>
    <w:rsid w:val="007069D3"/>
    <w:rsid w:val="0071082C"/>
    <w:rsid w:val="007111E1"/>
    <w:rsid w:val="00711713"/>
    <w:rsid w:val="00713392"/>
    <w:rsid w:val="00713E15"/>
    <w:rsid w:val="00714A62"/>
    <w:rsid w:val="00714CBB"/>
    <w:rsid w:val="0071632F"/>
    <w:rsid w:val="00722BFB"/>
    <w:rsid w:val="0072355E"/>
    <w:rsid w:val="007240E9"/>
    <w:rsid w:val="00726146"/>
    <w:rsid w:val="007303A7"/>
    <w:rsid w:val="00731FEA"/>
    <w:rsid w:val="00733706"/>
    <w:rsid w:val="0073427B"/>
    <w:rsid w:val="007352AA"/>
    <w:rsid w:val="007367A7"/>
    <w:rsid w:val="00741DF6"/>
    <w:rsid w:val="00742229"/>
    <w:rsid w:val="00743750"/>
    <w:rsid w:val="00743823"/>
    <w:rsid w:val="007449FB"/>
    <w:rsid w:val="0075249A"/>
    <w:rsid w:val="00752E57"/>
    <w:rsid w:val="007531F2"/>
    <w:rsid w:val="00753B9C"/>
    <w:rsid w:val="0075400E"/>
    <w:rsid w:val="007610A5"/>
    <w:rsid w:val="0076119C"/>
    <w:rsid w:val="00761FE8"/>
    <w:rsid w:val="00764814"/>
    <w:rsid w:val="0077353F"/>
    <w:rsid w:val="00773F40"/>
    <w:rsid w:val="00777F2C"/>
    <w:rsid w:val="007807A6"/>
    <w:rsid w:val="00781D8D"/>
    <w:rsid w:val="00785445"/>
    <w:rsid w:val="007918A3"/>
    <w:rsid w:val="00792493"/>
    <w:rsid w:val="0079464B"/>
    <w:rsid w:val="0079505B"/>
    <w:rsid w:val="007954E0"/>
    <w:rsid w:val="007A1062"/>
    <w:rsid w:val="007A435C"/>
    <w:rsid w:val="007A7382"/>
    <w:rsid w:val="007B0E5A"/>
    <w:rsid w:val="007B4789"/>
    <w:rsid w:val="007B5DD2"/>
    <w:rsid w:val="007B791F"/>
    <w:rsid w:val="007C5F43"/>
    <w:rsid w:val="007C6CEF"/>
    <w:rsid w:val="007E13E2"/>
    <w:rsid w:val="007E1D31"/>
    <w:rsid w:val="007E536D"/>
    <w:rsid w:val="007E5F6A"/>
    <w:rsid w:val="007E6DC8"/>
    <w:rsid w:val="007F0773"/>
    <w:rsid w:val="007F1186"/>
    <w:rsid w:val="007F18AD"/>
    <w:rsid w:val="007F33AA"/>
    <w:rsid w:val="00800ADF"/>
    <w:rsid w:val="00802EC4"/>
    <w:rsid w:val="00805D18"/>
    <w:rsid w:val="00806ED8"/>
    <w:rsid w:val="008108C6"/>
    <w:rsid w:val="00810A9D"/>
    <w:rsid w:val="00810C5A"/>
    <w:rsid w:val="00811238"/>
    <w:rsid w:val="00816922"/>
    <w:rsid w:val="00820D6F"/>
    <w:rsid w:val="00823F1B"/>
    <w:rsid w:val="00827D22"/>
    <w:rsid w:val="00830D56"/>
    <w:rsid w:val="00834138"/>
    <w:rsid w:val="008342C7"/>
    <w:rsid w:val="00835105"/>
    <w:rsid w:val="00835977"/>
    <w:rsid w:val="00835E4B"/>
    <w:rsid w:val="00836987"/>
    <w:rsid w:val="008377BC"/>
    <w:rsid w:val="00840BEB"/>
    <w:rsid w:val="00841623"/>
    <w:rsid w:val="00842FE4"/>
    <w:rsid w:val="0084450C"/>
    <w:rsid w:val="00845A0A"/>
    <w:rsid w:val="00846D24"/>
    <w:rsid w:val="00850E5A"/>
    <w:rsid w:val="008540C5"/>
    <w:rsid w:val="00855B9D"/>
    <w:rsid w:val="008574F2"/>
    <w:rsid w:val="0085788F"/>
    <w:rsid w:val="00861099"/>
    <w:rsid w:val="0087003A"/>
    <w:rsid w:val="00872E78"/>
    <w:rsid w:val="00876A4E"/>
    <w:rsid w:val="00880289"/>
    <w:rsid w:val="00881134"/>
    <w:rsid w:val="0088269D"/>
    <w:rsid w:val="00882F9A"/>
    <w:rsid w:val="00885BA5"/>
    <w:rsid w:val="00886692"/>
    <w:rsid w:val="00887A20"/>
    <w:rsid w:val="008943F0"/>
    <w:rsid w:val="00894AE1"/>
    <w:rsid w:val="0089506E"/>
    <w:rsid w:val="008977E5"/>
    <w:rsid w:val="008A0DEB"/>
    <w:rsid w:val="008A27C3"/>
    <w:rsid w:val="008A7DE3"/>
    <w:rsid w:val="008B230B"/>
    <w:rsid w:val="008B3996"/>
    <w:rsid w:val="008B3B4A"/>
    <w:rsid w:val="008B7235"/>
    <w:rsid w:val="008C1BE1"/>
    <w:rsid w:val="008C21C0"/>
    <w:rsid w:val="008C346E"/>
    <w:rsid w:val="008D002D"/>
    <w:rsid w:val="008D220B"/>
    <w:rsid w:val="008D235F"/>
    <w:rsid w:val="008D2B27"/>
    <w:rsid w:val="008D2CF2"/>
    <w:rsid w:val="008E1CFB"/>
    <w:rsid w:val="008E307C"/>
    <w:rsid w:val="008F27E3"/>
    <w:rsid w:val="008F46BF"/>
    <w:rsid w:val="008F5390"/>
    <w:rsid w:val="00904890"/>
    <w:rsid w:val="009110AA"/>
    <w:rsid w:val="00911898"/>
    <w:rsid w:val="00911E63"/>
    <w:rsid w:val="00912724"/>
    <w:rsid w:val="009229DE"/>
    <w:rsid w:val="00923985"/>
    <w:rsid w:val="00924467"/>
    <w:rsid w:val="00925824"/>
    <w:rsid w:val="00925885"/>
    <w:rsid w:val="009273E8"/>
    <w:rsid w:val="00930AF3"/>
    <w:rsid w:val="00931AEE"/>
    <w:rsid w:val="00931EF7"/>
    <w:rsid w:val="009360D4"/>
    <w:rsid w:val="0093751D"/>
    <w:rsid w:val="009375A3"/>
    <w:rsid w:val="009400D1"/>
    <w:rsid w:val="009409AB"/>
    <w:rsid w:val="00941087"/>
    <w:rsid w:val="0094253E"/>
    <w:rsid w:val="009465BE"/>
    <w:rsid w:val="00946A6A"/>
    <w:rsid w:val="009519D8"/>
    <w:rsid w:val="009537B7"/>
    <w:rsid w:val="009541F2"/>
    <w:rsid w:val="00956F83"/>
    <w:rsid w:val="00962476"/>
    <w:rsid w:val="00964801"/>
    <w:rsid w:val="00965A26"/>
    <w:rsid w:val="00966C70"/>
    <w:rsid w:val="00967FD7"/>
    <w:rsid w:val="009717A0"/>
    <w:rsid w:val="00975B6B"/>
    <w:rsid w:val="00976649"/>
    <w:rsid w:val="009809AB"/>
    <w:rsid w:val="0098222C"/>
    <w:rsid w:val="00982FAB"/>
    <w:rsid w:val="0098491F"/>
    <w:rsid w:val="0098495A"/>
    <w:rsid w:val="00991799"/>
    <w:rsid w:val="009919FA"/>
    <w:rsid w:val="009930FD"/>
    <w:rsid w:val="0099570B"/>
    <w:rsid w:val="00995CC2"/>
    <w:rsid w:val="009A04D2"/>
    <w:rsid w:val="009A5984"/>
    <w:rsid w:val="009B178A"/>
    <w:rsid w:val="009B2D11"/>
    <w:rsid w:val="009C1274"/>
    <w:rsid w:val="009C2178"/>
    <w:rsid w:val="009C52B0"/>
    <w:rsid w:val="009C5BE4"/>
    <w:rsid w:val="009C66D3"/>
    <w:rsid w:val="009D47A4"/>
    <w:rsid w:val="009E1206"/>
    <w:rsid w:val="009E13A2"/>
    <w:rsid w:val="009E178B"/>
    <w:rsid w:val="009E4B05"/>
    <w:rsid w:val="009E5821"/>
    <w:rsid w:val="009E6CFD"/>
    <w:rsid w:val="009F0139"/>
    <w:rsid w:val="009F129D"/>
    <w:rsid w:val="009F2B04"/>
    <w:rsid w:val="009F618A"/>
    <w:rsid w:val="00A07B5D"/>
    <w:rsid w:val="00A07D74"/>
    <w:rsid w:val="00A13C05"/>
    <w:rsid w:val="00A16DBC"/>
    <w:rsid w:val="00A17B8C"/>
    <w:rsid w:val="00A23936"/>
    <w:rsid w:val="00A23E83"/>
    <w:rsid w:val="00A27748"/>
    <w:rsid w:val="00A321F8"/>
    <w:rsid w:val="00A325C6"/>
    <w:rsid w:val="00A35AF7"/>
    <w:rsid w:val="00A36D89"/>
    <w:rsid w:val="00A3757C"/>
    <w:rsid w:val="00A4153A"/>
    <w:rsid w:val="00A50D25"/>
    <w:rsid w:val="00A53B87"/>
    <w:rsid w:val="00A5540B"/>
    <w:rsid w:val="00A6243E"/>
    <w:rsid w:val="00A6257A"/>
    <w:rsid w:val="00A671C2"/>
    <w:rsid w:val="00A673A3"/>
    <w:rsid w:val="00A716E3"/>
    <w:rsid w:val="00A75322"/>
    <w:rsid w:val="00A770D9"/>
    <w:rsid w:val="00A80C36"/>
    <w:rsid w:val="00A8348F"/>
    <w:rsid w:val="00A87DBB"/>
    <w:rsid w:val="00A96BB5"/>
    <w:rsid w:val="00AA09D9"/>
    <w:rsid w:val="00AA2031"/>
    <w:rsid w:val="00AA38DC"/>
    <w:rsid w:val="00AA3C7E"/>
    <w:rsid w:val="00AB3A9F"/>
    <w:rsid w:val="00AB6646"/>
    <w:rsid w:val="00AC1BC9"/>
    <w:rsid w:val="00AC235F"/>
    <w:rsid w:val="00AC7758"/>
    <w:rsid w:val="00AC7882"/>
    <w:rsid w:val="00AD0028"/>
    <w:rsid w:val="00AD33DF"/>
    <w:rsid w:val="00AE3669"/>
    <w:rsid w:val="00AE3F4E"/>
    <w:rsid w:val="00AE558B"/>
    <w:rsid w:val="00AE5E83"/>
    <w:rsid w:val="00AF2441"/>
    <w:rsid w:val="00AF27F6"/>
    <w:rsid w:val="00AF7B8C"/>
    <w:rsid w:val="00B01665"/>
    <w:rsid w:val="00B05841"/>
    <w:rsid w:val="00B0585B"/>
    <w:rsid w:val="00B11B59"/>
    <w:rsid w:val="00B14109"/>
    <w:rsid w:val="00B16E4B"/>
    <w:rsid w:val="00B23A8D"/>
    <w:rsid w:val="00B24C8A"/>
    <w:rsid w:val="00B24F51"/>
    <w:rsid w:val="00B25526"/>
    <w:rsid w:val="00B41137"/>
    <w:rsid w:val="00B43EE9"/>
    <w:rsid w:val="00B4447E"/>
    <w:rsid w:val="00B450B2"/>
    <w:rsid w:val="00B45181"/>
    <w:rsid w:val="00B45BD1"/>
    <w:rsid w:val="00B5016D"/>
    <w:rsid w:val="00B53641"/>
    <w:rsid w:val="00B54272"/>
    <w:rsid w:val="00B544C9"/>
    <w:rsid w:val="00B57967"/>
    <w:rsid w:val="00B60A06"/>
    <w:rsid w:val="00B61136"/>
    <w:rsid w:val="00B6137F"/>
    <w:rsid w:val="00B620F4"/>
    <w:rsid w:val="00B63FF7"/>
    <w:rsid w:val="00B72A3A"/>
    <w:rsid w:val="00B83261"/>
    <w:rsid w:val="00B84EC5"/>
    <w:rsid w:val="00B86B07"/>
    <w:rsid w:val="00B906AB"/>
    <w:rsid w:val="00B90D93"/>
    <w:rsid w:val="00B90FE4"/>
    <w:rsid w:val="00B91A07"/>
    <w:rsid w:val="00B91B56"/>
    <w:rsid w:val="00B94E34"/>
    <w:rsid w:val="00B95379"/>
    <w:rsid w:val="00B96E75"/>
    <w:rsid w:val="00BA0841"/>
    <w:rsid w:val="00BA0990"/>
    <w:rsid w:val="00BA0CEA"/>
    <w:rsid w:val="00BA0FFD"/>
    <w:rsid w:val="00BA1E95"/>
    <w:rsid w:val="00BA6F75"/>
    <w:rsid w:val="00BB0110"/>
    <w:rsid w:val="00BB4201"/>
    <w:rsid w:val="00BB6A99"/>
    <w:rsid w:val="00BB7796"/>
    <w:rsid w:val="00BC33E5"/>
    <w:rsid w:val="00BC7B2F"/>
    <w:rsid w:val="00BD67CD"/>
    <w:rsid w:val="00BD74C8"/>
    <w:rsid w:val="00BD7B88"/>
    <w:rsid w:val="00BE0927"/>
    <w:rsid w:val="00BE1E29"/>
    <w:rsid w:val="00BE43FC"/>
    <w:rsid w:val="00BE4C59"/>
    <w:rsid w:val="00BE5F19"/>
    <w:rsid w:val="00BE798B"/>
    <w:rsid w:val="00BF01A6"/>
    <w:rsid w:val="00BF0447"/>
    <w:rsid w:val="00BF771A"/>
    <w:rsid w:val="00C01D3B"/>
    <w:rsid w:val="00C032FF"/>
    <w:rsid w:val="00C033CB"/>
    <w:rsid w:val="00C03D90"/>
    <w:rsid w:val="00C05BA9"/>
    <w:rsid w:val="00C05C97"/>
    <w:rsid w:val="00C13025"/>
    <w:rsid w:val="00C1302B"/>
    <w:rsid w:val="00C1525E"/>
    <w:rsid w:val="00C15F84"/>
    <w:rsid w:val="00C17375"/>
    <w:rsid w:val="00C23F6F"/>
    <w:rsid w:val="00C268F4"/>
    <w:rsid w:val="00C27D67"/>
    <w:rsid w:val="00C31F1D"/>
    <w:rsid w:val="00C32938"/>
    <w:rsid w:val="00C32AA6"/>
    <w:rsid w:val="00C33FF3"/>
    <w:rsid w:val="00C34B0F"/>
    <w:rsid w:val="00C362E3"/>
    <w:rsid w:val="00C4271C"/>
    <w:rsid w:val="00C43ECA"/>
    <w:rsid w:val="00C501BE"/>
    <w:rsid w:val="00C51DF4"/>
    <w:rsid w:val="00C52637"/>
    <w:rsid w:val="00C5392F"/>
    <w:rsid w:val="00C54C3A"/>
    <w:rsid w:val="00C6004C"/>
    <w:rsid w:val="00C626A7"/>
    <w:rsid w:val="00C62C6A"/>
    <w:rsid w:val="00C63B91"/>
    <w:rsid w:val="00C64964"/>
    <w:rsid w:val="00C65EE1"/>
    <w:rsid w:val="00C66F8C"/>
    <w:rsid w:val="00C67B87"/>
    <w:rsid w:val="00C67BC7"/>
    <w:rsid w:val="00C67BD5"/>
    <w:rsid w:val="00C711D8"/>
    <w:rsid w:val="00C73A77"/>
    <w:rsid w:val="00C7448E"/>
    <w:rsid w:val="00C75B14"/>
    <w:rsid w:val="00C75B59"/>
    <w:rsid w:val="00C81F7E"/>
    <w:rsid w:val="00C853AD"/>
    <w:rsid w:val="00C8625A"/>
    <w:rsid w:val="00C868E7"/>
    <w:rsid w:val="00C86F13"/>
    <w:rsid w:val="00C91816"/>
    <w:rsid w:val="00C94BAD"/>
    <w:rsid w:val="00CA01E2"/>
    <w:rsid w:val="00CA3AEF"/>
    <w:rsid w:val="00CA4CA8"/>
    <w:rsid w:val="00CA7C74"/>
    <w:rsid w:val="00CB0173"/>
    <w:rsid w:val="00CB1587"/>
    <w:rsid w:val="00CB3950"/>
    <w:rsid w:val="00CB65F2"/>
    <w:rsid w:val="00CC0C4D"/>
    <w:rsid w:val="00CC1E61"/>
    <w:rsid w:val="00CC5008"/>
    <w:rsid w:val="00CC5514"/>
    <w:rsid w:val="00CD3C71"/>
    <w:rsid w:val="00CD56C9"/>
    <w:rsid w:val="00CD5A08"/>
    <w:rsid w:val="00CD71B2"/>
    <w:rsid w:val="00CE0A7F"/>
    <w:rsid w:val="00CE2030"/>
    <w:rsid w:val="00CE4ACB"/>
    <w:rsid w:val="00CE683B"/>
    <w:rsid w:val="00CF1944"/>
    <w:rsid w:val="00CF2F79"/>
    <w:rsid w:val="00CF5CCC"/>
    <w:rsid w:val="00CF6267"/>
    <w:rsid w:val="00CF660A"/>
    <w:rsid w:val="00CF725C"/>
    <w:rsid w:val="00CF7803"/>
    <w:rsid w:val="00CF7936"/>
    <w:rsid w:val="00D11036"/>
    <w:rsid w:val="00D1311A"/>
    <w:rsid w:val="00D13B62"/>
    <w:rsid w:val="00D158F4"/>
    <w:rsid w:val="00D22E8D"/>
    <w:rsid w:val="00D26739"/>
    <w:rsid w:val="00D272A3"/>
    <w:rsid w:val="00D36034"/>
    <w:rsid w:val="00D36543"/>
    <w:rsid w:val="00D37940"/>
    <w:rsid w:val="00D37AA0"/>
    <w:rsid w:val="00D401C6"/>
    <w:rsid w:val="00D4026E"/>
    <w:rsid w:val="00D40835"/>
    <w:rsid w:val="00D4208B"/>
    <w:rsid w:val="00D42AF8"/>
    <w:rsid w:val="00D4313E"/>
    <w:rsid w:val="00D434DC"/>
    <w:rsid w:val="00D44339"/>
    <w:rsid w:val="00D46710"/>
    <w:rsid w:val="00D47508"/>
    <w:rsid w:val="00D52E48"/>
    <w:rsid w:val="00D53CE2"/>
    <w:rsid w:val="00D56C66"/>
    <w:rsid w:val="00D56E0E"/>
    <w:rsid w:val="00D57705"/>
    <w:rsid w:val="00D62185"/>
    <w:rsid w:val="00D6433A"/>
    <w:rsid w:val="00D64C59"/>
    <w:rsid w:val="00D65650"/>
    <w:rsid w:val="00D657E4"/>
    <w:rsid w:val="00D67083"/>
    <w:rsid w:val="00D676A6"/>
    <w:rsid w:val="00D679B2"/>
    <w:rsid w:val="00D71995"/>
    <w:rsid w:val="00D73DBF"/>
    <w:rsid w:val="00D74852"/>
    <w:rsid w:val="00D74F8A"/>
    <w:rsid w:val="00D756E9"/>
    <w:rsid w:val="00D76179"/>
    <w:rsid w:val="00D76837"/>
    <w:rsid w:val="00D770A6"/>
    <w:rsid w:val="00D82B7D"/>
    <w:rsid w:val="00D845A1"/>
    <w:rsid w:val="00D8500E"/>
    <w:rsid w:val="00D86C73"/>
    <w:rsid w:val="00D86DB6"/>
    <w:rsid w:val="00D90114"/>
    <w:rsid w:val="00D967FD"/>
    <w:rsid w:val="00DA134D"/>
    <w:rsid w:val="00DA2584"/>
    <w:rsid w:val="00DA34C0"/>
    <w:rsid w:val="00DA39D1"/>
    <w:rsid w:val="00DA4856"/>
    <w:rsid w:val="00DA60C3"/>
    <w:rsid w:val="00DA7014"/>
    <w:rsid w:val="00DB1C17"/>
    <w:rsid w:val="00DB3CAD"/>
    <w:rsid w:val="00DB7672"/>
    <w:rsid w:val="00DC2162"/>
    <w:rsid w:val="00DC2203"/>
    <w:rsid w:val="00DC5EFF"/>
    <w:rsid w:val="00DD185D"/>
    <w:rsid w:val="00DD1B90"/>
    <w:rsid w:val="00DD3ACC"/>
    <w:rsid w:val="00DD7335"/>
    <w:rsid w:val="00DE03E6"/>
    <w:rsid w:val="00DE17A8"/>
    <w:rsid w:val="00DE2188"/>
    <w:rsid w:val="00DE3281"/>
    <w:rsid w:val="00DE358D"/>
    <w:rsid w:val="00DF3D31"/>
    <w:rsid w:val="00E020BF"/>
    <w:rsid w:val="00E0395D"/>
    <w:rsid w:val="00E03BB2"/>
    <w:rsid w:val="00E04AD1"/>
    <w:rsid w:val="00E057D1"/>
    <w:rsid w:val="00E0671A"/>
    <w:rsid w:val="00E100B2"/>
    <w:rsid w:val="00E1030D"/>
    <w:rsid w:val="00E10716"/>
    <w:rsid w:val="00E11F0C"/>
    <w:rsid w:val="00E21172"/>
    <w:rsid w:val="00E221C7"/>
    <w:rsid w:val="00E226D0"/>
    <w:rsid w:val="00E23074"/>
    <w:rsid w:val="00E25751"/>
    <w:rsid w:val="00E26529"/>
    <w:rsid w:val="00E278B5"/>
    <w:rsid w:val="00E27A7D"/>
    <w:rsid w:val="00E31C5A"/>
    <w:rsid w:val="00E32ACD"/>
    <w:rsid w:val="00E34862"/>
    <w:rsid w:val="00E36686"/>
    <w:rsid w:val="00E368CB"/>
    <w:rsid w:val="00E36B79"/>
    <w:rsid w:val="00E36B9C"/>
    <w:rsid w:val="00E40094"/>
    <w:rsid w:val="00E42335"/>
    <w:rsid w:val="00E5355C"/>
    <w:rsid w:val="00E57365"/>
    <w:rsid w:val="00E57904"/>
    <w:rsid w:val="00E638C8"/>
    <w:rsid w:val="00E64EAD"/>
    <w:rsid w:val="00E65BFF"/>
    <w:rsid w:val="00E726E6"/>
    <w:rsid w:val="00E73487"/>
    <w:rsid w:val="00E808CD"/>
    <w:rsid w:val="00E80FDE"/>
    <w:rsid w:val="00E84C9A"/>
    <w:rsid w:val="00E915CD"/>
    <w:rsid w:val="00E922C1"/>
    <w:rsid w:val="00E927C6"/>
    <w:rsid w:val="00E96043"/>
    <w:rsid w:val="00EA0BAD"/>
    <w:rsid w:val="00EA6B69"/>
    <w:rsid w:val="00EB09E7"/>
    <w:rsid w:val="00EB1377"/>
    <w:rsid w:val="00EB313D"/>
    <w:rsid w:val="00EB4160"/>
    <w:rsid w:val="00EB4A3B"/>
    <w:rsid w:val="00EB53AA"/>
    <w:rsid w:val="00EC1BE5"/>
    <w:rsid w:val="00EC6517"/>
    <w:rsid w:val="00EC6E89"/>
    <w:rsid w:val="00EC79AB"/>
    <w:rsid w:val="00ED108E"/>
    <w:rsid w:val="00ED48AA"/>
    <w:rsid w:val="00EE0DD2"/>
    <w:rsid w:val="00EE50A4"/>
    <w:rsid w:val="00EE58CB"/>
    <w:rsid w:val="00EF0A16"/>
    <w:rsid w:val="00EF1D6A"/>
    <w:rsid w:val="00EF25C5"/>
    <w:rsid w:val="00EF27E6"/>
    <w:rsid w:val="00EF3549"/>
    <w:rsid w:val="00EF4334"/>
    <w:rsid w:val="00EF5A58"/>
    <w:rsid w:val="00F13800"/>
    <w:rsid w:val="00F17F4E"/>
    <w:rsid w:val="00F21328"/>
    <w:rsid w:val="00F21CC6"/>
    <w:rsid w:val="00F22001"/>
    <w:rsid w:val="00F24AC3"/>
    <w:rsid w:val="00F25A84"/>
    <w:rsid w:val="00F3001F"/>
    <w:rsid w:val="00F322C4"/>
    <w:rsid w:val="00F33472"/>
    <w:rsid w:val="00F33692"/>
    <w:rsid w:val="00F35F2B"/>
    <w:rsid w:val="00F37323"/>
    <w:rsid w:val="00F37B3F"/>
    <w:rsid w:val="00F4208F"/>
    <w:rsid w:val="00F44D9B"/>
    <w:rsid w:val="00F45E52"/>
    <w:rsid w:val="00F51CDD"/>
    <w:rsid w:val="00F521EB"/>
    <w:rsid w:val="00F522ED"/>
    <w:rsid w:val="00F52393"/>
    <w:rsid w:val="00F531E7"/>
    <w:rsid w:val="00F569A0"/>
    <w:rsid w:val="00F61D4B"/>
    <w:rsid w:val="00F61DAF"/>
    <w:rsid w:val="00F642E6"/>
    <w:rsid w:val="00F65F49"/>
    <w:rsid w:val="00F66926"/>
    <w:rsid w:val="00F67ADA"/>
    <w:rsid w:val="00F70B2E"/>
    <w:rsid w:val="00F71674"/>
    <w:rsid w:val="00F73896"/>
    <w:rsid w:val="00F7498D"/>
    <w:rsid w:val="00F80942"/>
    <w:rsid w:val="00F82A44"/>
    <w:rsid w:val="00F83525"/>
    <w:rsid w:val="00F84250"/>
    <w:rsid w:val="00F87B7D"/>
    <w:rsid w:val="00F9035B"/>
    <w:rsid w:val="00F92FFB"/>
    <w:rsid w:val="00F93697"/>
    <w:rsid w:val="00F9429D"/>
    <w:rsid w:val="00F9466C"/>
    <w:rsid w:val="00F95A5A"/>
    <w:rsid w:val="00FA32EB"/>
    <w:rsid w:val="00FA37B6"/>
    <w:rsid w:val="00FA6A33"/>
    <w:rsid w:val="00FB35A2"/>
    <w:rsid w:val="00FB41B0"/>
    <w:rsid w:val="00FB41C8"/>
    <w:rsid w:val="00FB54B6"/>
    <w:rsid w:val="00FC0619"/>
    <w:rsid w:val="00FC1C0B"/>
    <w:rsid w:val="00FC24B1"/>
    <w:rsid w:val="00FC609C"/>
    <w:rsid w:val="00FD12AF"/>
    <w:rsid w:val="00FD252E"/>
    <w:rsid w:val="00FD2B37"/>
    <w:rsid w:val="00FD2BF2"/>
    <w:rsid w:val="00FD6900"/>
    <w:rsid w:val="00FD6C56"/>
    <w:rsid w:val="00FD7EB1"/>
    <w:rsid w:val="00FF1268"/>
    <w:rsid w:val="00FF1F3B"/>
    <w:rsid w:val="00FF340F"/>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547C67"/>
  <w15:docId w15:val="{0AD9770E-4FDC-4E96-ADDB-6A46AD00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82"/>
    <w:pPr>
      <w:spacing w:after="80" w:line="276" w:lineRule="auto"/>
    </w:pPr>
    <w:rPr>
      <w:sz w:val="22"/>
      <w:szCs w:val="22"/>
    </w:rPr>
  </w:style>
  <w:style w:type="paragraph" w:styleId="Heading1">
    <w:name w:val="heading 1"/>
    <w:basedOn w:val="Normal"/>
    <w:next w:val="Normal"/>
    <w:link w:val="Heading1Char"/>
    <w:autoRedefine/>
    <w:uiPriority w:val="9"/>
    <w:qFormat/>
    <w:rsid w:val="00AA3C7E"/>
    <w:pPr>
      <w:numPr>
        <w:numId w:val="4"/>
      </w:numPr>
      <w:spacing w:after="0"/>
      <w:contextualSpacing/>
      <w:outlineLvl w:val="0"/>
    </w:pPr>
    <w:rPr>
      <w:rFonts w:ascii="Arial" w:eastAsia="SimSun" w:hAnsi="Arial"/>
      <w:b/>
      <w:bCs/>
      <w:color w:val="000000"/>
      <w:shd w:val="clear" w:color="auto" w:fill="C0C0C0"/>
      <w:lang w:eastAsia="ar-SA"/>
    </w:rPr>
  </w:style>
  <w:style w:type="paragraph" w:styleId="Heading2">
    <w:name w:val="heading 2"/>
    <w:basedOn w:val="Normal"/>
    <w:next w:val="Normal"/>
    <w:link w:val="Heading2Char"/>
    <w:uiPriority w:val="9"/>
    <w:unhideWhenUsed/>
    <w:qFormat/>
    <w:rsid w:val="007A7382"/>
    <w:pPr>
      <w:numPr>
        <w:ilvl w:val="1"/>
        <w:numId w:val="19"/>
      </w:numPr>
      <w:suppressAutoHyphens/>
      <w:spacing w:after="0" w:line="360" w:lineRule="auto"/>
      <w:contextualSpacing/>
      <w:jc w:val="both"/>
      <w:outlineLvl w:val="1"/>
    </w:pPr>
    <w:rPr>
      <w:rFonts w:ascii="Arial" w:eastAsia="Arial" w:hAnsi="Arial" w:cs="Arial"/>
    </w:rPr>
  </w:style>
  <w:style w:type="paragraph" w:styleId="Heading3">
    <w:name w:val="heading 3"/>
    <w:basedOn w:val="ListParagraph"/>
    <w:next w:val="Normal"/>
    <w:link w:val="Heading3Char"/>
    <w:uiPriority w:val="9"/>
    <w:unhideWhenUsed/>
    <w:qFormat/>
    <w:rsid w:val="007A7382"/>
    <w:pPr>
      <w:numPr>
        <w:ilvl w:val="2"/>
        <w:numId w:val="19"/>
      </w:numPr>
      <w:spacing w:after="0" w:line="360" w:lineRule="auto"/>
      <w:jc w:val="both"/>
      <w:outlineLvl w:val="2"/>
    </w:pPr>
    <w:rPr>
      <w:rFonts w:ascii="Arial" w:hAnsi="Arial" w:cs="Arial"/>
    </w:rPr>
  </w:style>
  <w:style w:type="paragraph" w:styleId="Heading4">
    <w:name w:val="heading 4"/>
    <w:basedOn w:val="Heading3"/>
    <w:next w:val="Normal"/>
    <w:link w:val="Heading4Char"/>
    <w:uiPriority w:val="9"/>
    <w:unhideWhenUsed/>
    <w:qFormat/>
    <w:rsid w:val="007A7382"/>
    <w:pPr>
      <w:numPr>
        <w:ilvl w:val="3"/>
        <w:numId w:val="8"/>
      </w:numPr>
      <w:ind w:left="1350" w:firstLine="0"/>
      <w:outlineLvl w:val="3"/>
    </w:pPr>
    <w:rPr>
      <w:lang w:eastAsia="ar-SA"/>
    </w:rPr>
  </w:style>
  <w:style w:type="paragraph" w:styleId="Heading5">
    <w:name w:val="heading 5"/>
    <w:basedOn w:val="Normal"/>
    <w:next w:val="Normal"/>
    <w:link w:val="Heading5Char"/>
    <w:uiPriority w:val="9"/>
    <w:unhideWhenUsed/>
    <w:qFormat/>
    <w:rsid w:val="007A7382"/>
    <w:pPr>
      <w:spacing w:before="200" w:after="0"/>
      <w:outlineLvl w:val="4"/>
    </w:pPr>
    <w:rPr>
      <w:rFonts w:ascii="Cambria" w:eastAsia="SimSun" w:hAnsi="Cambria"/>
      <w:b/>
      <w:bCs/>
      <w:color w:val="7F7F7F"/>
    </w:rPr>
  </w:style>
  <w:style w:type="paragraph" w:styleId="Heading6">
    <w:name w:val="heading 6"/>
    <w:basedOn w:val="Normal"/>
    <w:next w:val="Normal"/>
    <w:link w:val="Heading6Char"/>
    <w:uiPriority w:val="9"/>
    <w:unhideWhenUsed/>
    <w:qFormat/>
    <w:rsid w:val="007A7382"/>
    <w:pPr>
      <w:spacing w:after="0" w:line="271" w:lineRule="auto"/>
      <w:outlineLvl w:val="5"/>
    </w:pPr>
    <w:rPr>
      <w:rFonts w:ascii="Cambria" w:eastAsia="SimSun" w:hAnsi="Cambria"/>
      <w:b/>
      <w:bCs/>
      <w:i/>
      <w:iCs/>
      <w:color w:val="7F7F7F"/>
    </w:rPr>
  </w:style>
  <w:style w:type="paragraph" w:styleId="Heading7">
    <w:name w:val="heading 7"/>
    <w:basedOn w:val="Normal"/>
    <w:next w:val="Normal"/>
    <w:link w:val="Heading7Char"/>
    <w:uiPriority w:val="9"/>
    <w:unhideWhenUsed/>
    <w:qFormat/>
    <w:rsid w:val="007A7382"/>
    <w:pPr>
      <w:spacing w:after="0"/>
      <w:outlineLvl w:val="6"/>
    </w:pPr>
    <w:rPr>
      <w:rFonts w:ascii="Cambria" w:eastAsia="SimSun" w:hAnsi="Cambria"/>
      <w:i/>
      <w:iCs/>
    </w:rPr>
  </w:style>
  <w:style w:type="paragraph" w:styleId="Heading8">
    <w:name w:val="heading 8"/>
    <w:basedOn w:val="Normal"/>
    <w:next w:val="Normal"/>
    <w:link w:val="Heading8Char"/>
    <w:uiPriority w:val="9"/>
    <w:unhideWhenUsed/>
    <w:qFormat/>
    <w:rsid w:val="007A7382"/>
    <w:pPr>
      <w:spacing w:after="0"/>
      <w:outlineLvl w:val="7"/>
    </w:pPr>
    <w:rPr>
      <w:rFonts w:ascii="Cambria" w:eastAsia="SimSun" w:hAnsi="Cambria"/>
      <w:sz w:val="20"/>
      <w:szCs w:val="20"/>
    </w:rPr>
  </w:style>
  <w:style w:type="paragraph" w:styleId="Heading9">
    <w:name w:val="heading 9"/>
    <w:basedOn w:val="Normal"/>
    <w:next w:val="Normal"/>
    <w:link w:val="Heading9Char"/>
    <w:uiPriority w:val="9"/>
    <w:unhideWhenUsed/>
    <w:qFormat/>
    <w:rsid w:val="007A7382"/>
    <w:pPr>
      <w:spacing w:after="0"/>
      <w:outlineLvl w:val="8"/>
    </w:pPr>
    <w:rPr>
      <w:rFonts w:ascii="Cambria" w:eastAsia="SimSu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102"/>
    <w:rPr>
      <w:rFonts w:ascii="Tahoma" w:hAnsi="Tahoma"/>
      <w:sz w:val="16"/>
      <w:szCs w:val="16"/>
    </w:rPr>
  </w:style>
  <w:style w:type="character" w:customStyle="1" w:styleId="BalloonTextChar">
    <w:name w:val="Balloon Text Char"/>
    <w:link w:val="BalloonText"/>
    <w:uiPriority w:val="99"/>
    <w:semiHidden/>
    <w:rsid w:val="005E5102"/>
    <w:rPr>
      <w:rFonts w:ascii="Tahoma" w:eastAsia="Times New Roman" w:hAnsi="Tahoma" w:cs="Tahoma"/>
      <w:sz w:val="16"/>
      <w:szCs w:val="16"/>
    </w:rPr>
  </w:style>
  <w:style w:type="paragraph" w:styleId="ListParagraph">
    <w:name w:val="List Paragraph"/>
    <w:basedOn w:val="Normal"/>
    <w:uiPriority w:val="99"/>
    <w:qFormat/>
    <w:rsid w:val="007A7382"/>
    <w:pPr>
      <w:ind w:left="720"/>
      <w:contextualSpacing/>
    </w:pPr>
  </w:style>
  <w:style w:type="character" w:customStyle="1" w:styleId="hps">
    <w:name w:val="hps"/>
    <w:basedOn w:val="DefaultParagraphFont"/>
    <w:rsid w:val="00702EED"/>
  </w:style>
  <w:style w:type="character" w:customStyle="1" w:styleId="longtext">
    <w:name w:val="long_text"/>
    <w:basedOn w:val="DefaultParagraphFont"/>
    <w:uiPriority w:val="99"/>
    <w:rsid w:val="00702EED"/>
  </w:style>
  <w:style w:type="character" w:styleId="Hyperlink">
    <w:name w:val="Hyperlink"/>
    <w:uiPriority w:val="99"/>
    <w:unhideWhenUsed/>
    <w:rsid w:val="00A23936"/>
    <w:rPr>
      <w:color w:val="0000FF"/>
      <w:u w:val="single"/>
    </w:rPr>
  </w:style>
  <w:style w:type="paragraph" w:styleId="Header">
    <w:name w:val="header"/>
    <w:basedOn w:val="Normal"/>
    <w:link w:val="HeaderChar"/>
    <w:unhideWhenUsed/>
    <w:rsid w:val="00373A88"/>
    <w:pPr>
      <w:tabs>
        <w:tab w:val="center" w:pos="4680"/>
        <w:tab w:val="right" w:pos="9360"/>
      </w:tabs>
    </w:pPr>
    <w:rPr>
      <w:rFonts w:ascii="Times New Roman" w:hAnsi="Times New Roman"/>
      <w:sz w:val="20"/>
      <w:szCs w:val="20"/>
    </w:rPr>
  </w:style>
  <w:style w:type="character" w:customStyle="1" w:styleId="HeaderChar">
    <w:name w:val="Header Char"/>
    <w:link w:val="Header"/>
    <w:rsid w:val="00373A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3A88"/>
    <w:pPr>
      <w:tabs>
        <w:tab w:val="center" w:pos="4680"/>
        <w:tab w:val="right" w:pos="9360"/>
      </w:tabs>
    </w:pPr>
    <w:rPr>
      <w:rFonts w:ascii="Times New Roman" w:hAnsi="Times New Roman"/>
      <w:sz w:val="20"/>
      <w:szCs w:val="20"/>
    </w:rPr>
  </w:style>
  <w:style w:type="character" w:customStyle="1" w:styleId="FooterChar">
    <w:name w:val="Footer Char"/>
    <w:link w:val="Footer"/>
    <w:uiPriority w:val="99"/>
    <w:rsid w:val="00373A88"/>
    <w:rPr>
      <w:rFonts w:ascii="Times New Roman" w:eastAsia="Times New Roman" w:hAnsi="Times New Roman" w:cs="Times New Roman"/>
      <w:sz w:val="20"/>
      <w:szCs w:val="20"/>
    </w:rPr>
  </w:style>
  <w:style w:type="paragraph" w:styleId="Revision">
    <w:name w:val="Revision"/>
    <w:hidden/>
    <w:uiPriority w:val="99"/>
    <w:semiHidden/>
    <w:rsid w:val="00432085"/>
    <w:pPr>
      <w:spacing w:after="200" w:line="276" w:lineRule="auto"/>
    </w:pPr>
    <w:rPr>
      <w:rFonts w:ascii="Times New Roman" w:hAnsi="Times New Roman"/>
      <w:sz w:val="22"/>
      <w:szCs w:val="22"/>
    </w:rPr>
  </w:style>
  <w:style w:type="paragraph" w:customStyle="1" w:styleId="Style1">
    <w:name w:val="Style1"/>
    <w:basedOn w:val="Normal"/>
    <w:next w:val="Heading1"/>
    <w:link w:val="Style1Char"/>
    <w:rsid w:val="00144126"/>
    <w:pPr>
      <w:spacing w:before="360" w:after="360" w:line="292" w:lineRule="auto"/>
      <w:jc w:val="center"/>
    </w:pPr>
    <w:rPr>
      <w:rFonts w:ascii="Arial" w:hAnsi="Arial"/>
      <w:b/>
      <w:bCs/>
      <w:spacing w:val="4"/>
      <w:sz w:val="18"/>
      <w:szCs w:val="18"/>
    </w:rPr>
  </w:style>
  <w:style w:type="paragraph" w:customStyle="1" w:styleId="Style2">
    <w:name w:val="Style2"/>
    <w:basedOn w:val="Normal"/>
    <w:next w:val="Heading2"/>
    <w:link w:val="Style2Char"/>
    <w:rsid w:val="004A23E9"/>
    <w:pPr>
      <w:tabs>
        <w:tab w:val="decimal" w:pos="160"/>
        <w:tab w:val="left" w:pos="716"/>
      </w:tabs>
      <w:spacing w:before="240" w:after="240" w:line="360" w:lineRule="auto"/>
      <w:jc w:val="both"/>
    </w:pPr>
    <w:rPr>
      <w:rFonts w:ascii="Arial" w:hAnsi="Arial"/>
      <w:spacing w:val="2"/>
      <w:sz w:val="20"/>
      <w:szCs w:val="18"/>
    </w:rPr>
  </w:style>
  <w:style w:type="character" w:customStyle="1" w:styleId="Heading1Char">
    <w:name w:val="Heading 1 Char"/>
    <w:link w:val="Heading1"/>
    <w:uiPriority w:val="9"/>
    <w:rsid w:val="00AA3C7E"/>
    <w:rPr>
      <w:rFonts w:ascii="Arial" w:eastAsia="SimSun" w:hAnsi="Arial"/>
      <w:b/>
      <w:bCs/>
      <w:color w:val="000000"/>
      <w:sz w:val="22"/>
      <w:szCs w:val="22"/>
      <w:lang w:eastAsia="ar-SA"/>
    </w:rPr>
  </w:style>
  <w:style w:type="character" w:customStyle="1" w:styleId="Style1Char">
    <w:name w:val="Style1 Char"/>
    <w:link w:val="Style1"/>
    <w:rsid w:val="00144126"/>
    <w:rPr>
      <w:rFonts w:ascii="Arial" w:eastAsia="Times New Roman" w:hAnsi="Arial" w:cs="Arial"/>
      <w:b/>
      <w:bCs/>
      <w:spacing w:val="4"/>
      <w:sz w:val="18"/>
      <w:szCs w:val="18"/>
    </w:rPr>
  </w:style>
  <w:style w:type="paragraph" w:styleId="TOCHeading">
    <w:name w:val="TOC Heading"/>
    <w:basedOn w:val="Heading1"/>
    <w:next w:val="Normal"/>
    <w:uiPriority w:val="39"/>
    <w:unhideWhenUsed/>
    <w:qFormat/>
    <w:rsid w:val="007A7382"/>
    <w:pPr>
      <w:numPr>
        <w:numId w:val="0"/>
      </w:numPr>
      <w:outlineLvl w:val="9"/>
    </w:pPr>
    <w:rPr>
      <w:lang w:bidi="en-US"/>
    </w:rPr>
  </w:style>
  <w:style w:type="character" w:customStyle="1" w:styleId="Heading2Char">
    <w:name w:val="Heading 2 Char"/>
    <w:link w:val="Heading2"/>
    <w:uiPriority w:val="9"/>
    <w:rsid w:val="007A7382"/>
    <w:rPr>
      <w:rFonts w:ascii="Arial" w:eastAsia="Arial" w:hAnsi="Arial" w:cs="Arial"/>
      <w:sz w:val="22"/>
      <w:szCs w:val="22"/>
    </w:rPr>
  </w:style>
  <w:style w:type="character" w:customStyle="1" w:styleId="Style2Char">
    <w:name w:val="Style2 Char"/>
    <w:link w:val="Style2"/>
    <w:rsid w:val="004A23E9"/>
    <w:rPr>
      <w:rFonts w:ascii="Arial" w:eastAsia="Times New Roman" w:hAnsi="Arial" w:cs="Arial"/>
      <w:spacing w:val="2"/>
      <w:szCs w:val="18"/>
    </w:rPr>
  </w:style>
  <w:style w:type="paragraph" w:styleId="TOC1">
    <w:name w:val="toc 1"/>
    <w:basedOn w:val="Normal"/>
    <w:next w:val="Normal"/>
    <w:autoRedefine/>
    <w:uiPriority w:val="39"/>
    <w:unhideWhenUsed/>
    <w:rsid w:val="00C65EE1"/>
    <w:pPr>
      <w:tabs>
        <w:tab w:val="left" w:pos="270"/>
        <w:tab w:val="left" w:pos="360"/>
        <w:tab w:val="right" w:leader="dot" w:pos="9350"/>
      </w:tabs>
      <w:spacing w:after="100"/>
    </w:pPr>
    <w:rPr>
      <w:rFonts w:ascii="Arial" w:hAnsi="Arial"/>
    </w:rPr>
  </w:style>
  <w:style w:type="paragraph" w:styleId="TOC2">
    <w:name w:val="toc 2"/>
    <w:basedOn w:val="Normal"/>
    <w:next w:val="Normal"/>
    <w:autoRedefine/>
    <w:uiPriority w:val="39"/>
    <w:unhideWhenUsed/>
    <w:rsid w:val="00432085"/>
    <w:pPr>
      <w:spacing w:after="100"/>
      <w:ind w:left="200"/>
    </w:pPr>
  </w:style>
  <w:style w:type="table" w:styleId="TableGrid">
    <w:name w:val="Table Grid"/>
    <w:basedOn w:val="TableNormal"/>
    <w:uiPriority w:val="59"/>
    <w:rsid w:val="0071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F522ED"/>
    <w:pPr>
      <w:numPr>
        <w:numId w:val="1"/>
      </w:numPr>
    </w:pPr>
  </w:style>
  <w:style w:type="numbering" w:customStyle="1" w:styleId="CON2013">
    <w:name w:val="CON 2013"/>
    <w:uiPriority w:val="99"/>
    <w:rsid w:val="00F522ED"/>
    <w:pPr>
      <w:numPr>
        <w:numId w:val="2"/>
      </w:numPr>
    </w:pPr>
  </w:style>
  <w:style w:type="paragraph" w:styleId="TOC3">
    <w:name w:val="toc 3"/>
    <w:basedOn w:val="Normal"/>
    <w:next w:val="Normal"/>
    <w:autoRedefine/>
    <w:uiPriority w:val="39"/>
    <w:unhideWhenUsed/>
    <w:rsid w:val="005E4BBC"/>
    <w:pPr>
      <w:spacing w:after="100"/>
      <w:ind w:left="440"/>
    </w:pPr>
    <w:rPr>
      <w:lang w:eastAsia="ja-JP"/>
    </w:rPr>
  </w:style>
  <w:style w:type="character" w:customStyle="1" w:styleId="shorttext">
    <w:name w:val="short_text"/>
    <w:basedOn w:val="DefaultParagraphFont"/>
    <w:rsid w:val="005D76B8"/>
  </w:style>
  <w:style w:type="character" w:styleId="CommentReference">
    <w:name w:val="annotation reference"/>
    <w:semiHidden/>
    <w:unhideWhenUsed/>
    <w:rsid w:val="008B3B4A"/>
    <w:rPr>
      <w:sz w:val="16"/>
      <w:szCs w:val="16"/>
    </w:rPr>
  </w:style>
  <w:style w:type="paragraph" w:styleId="CommentText">
    <w:name w:val="annotation text"/>
    <w:basedOn w:val="Normal"/>
    <w:link w:val="CommentTextChar"/>
    <w:semiHidden/>
    <w:unhideWhenUsed/>
    <w:rsid w:val="008B3B4A"/>
    <w:rPr>
      <w:rFonts w:ascii="Times New Roman" w:hAnsi="Times New Roman"/>
      <w:sz w:val="20"/>
      <w:szCs w:val="20"/>
    </w:rPr>
  </w:style>
  <w:style w:type="character" w:customStyle="1" w:styleId="CommentTextChar">
    <w:name w:val="Comment Text Char"/>
    <w:link w:val="CommentText"/>
    <w:semiHidden/>
    <w:rsid w:val="008B3B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3B4A"/>
    <w:rPr>
      <w:b/>
      <w:bCs/>
    </w:rPr>
  </w:style>
  <w:style w:type="character" w:customStyle="1" w:styleId="CommentSubjectChar">
    <w:name w:val="Comment Subject Char"/>
    <w:link w:val="CommentSubject"/>
    <w:uiPriority w:val="99"/>
    <w:semiHidden/>
    <w:rsid w:val="008B3B4A"/>
    <w:rPr>
      <w:rFonts w:ascii="Times New Roman" w:eastAsia="Times New Roman" w:hAnsi="Times New Roman" w:cs="Times New Roman"/>
      <w:b/>
      <w:bCs/>
      <w:sz w:val="20"/>
      <w:szCs w:val="20"/>
    </w:rPr>
  </w:style>
  <w:style w:type="paragraph" w:styleId="NoSpacing">
    <w:name w:val="No Spacing"/>
    <w:basedOn w:val="Normal"/>
    <w:link w:val="NoSpacingChar"/>
    <w:uiPriority w:val="1"/>
    <w:qFormat/>
    <w:rsid w:val="007A7382"/>
    <w:pPr>
      <w:spacing w:after="0" w:line="240" w:lineRule="auto"/>
    </w:pPr>
  </w:style>
  <w:style w:type="character" w:customStyle="1" w:styleId="Heading3Char">
    <w:name w:val="Heading 3 Char"/>
    <w:link w:val="Heading3"/>
    <w:uiPriority w:val="9"/>
    <w:rsid w:val="007A7382"/>
    <w:rPr>
      <w:rFonts w:ascii="Arial" w:hAnsi="Arial" w:cs="Arial"/>
      <w:sz w:val="22"/>
      <w:szCs w:val="22"/>
    </w:rPr>
  </w:style>
  <w:style w:type="character" w:customStyle="1" w:styleId="Heading4Char">
    <w:name w:val="Heading 4 Char"/>
    <w:link w:val="Heading4"/>
    <w:uiPriority w:val="9"/>
    <w:rsid w:val="007A7382"/>
    <w:rPr>
      <w:rFonts w:ascii="Arial" w:hAnsi="Arial" w:cs="Arial"/>
      <w:sz w:val="22"/>
      <w:szCs w:val="22"/>
      <w:lang w:eastAsia="ar-SA"/>
    </w:rPr>
  </w:style>
  <w:style w:type="character" w:customStyle="1" w:styleId="Heading5Char">
    <w:name w:val="Heading 5 Char"/>
    <w:link w:val="Heading5"/>
    <w:uiPriority w:val="9"/>
    <w:rsid w:val="007A7382"/>
    <w:rPr>
      <w:rFonts w:ascii="Cambria" w:eastAsia="SimSun" w:hAnsi="Cambria" w:cs="Times New Roman"/>
      <w:b/>
      <w:bCs/>
      <w:color w:val="7F7F7F"/>
    </w:rPr>
  </w:style>
  <w:style w:type="character" w:customStyle="1" w:styleId="Heading6Char">
    <w:name w:val="Heading 6 Char"/>
    <w:link w:val="Heading6"/>
    <w:uiPriority w:val="9"/>
    <w:rsid w:val="007A7382"/>
    <w:rPr>
      <w:rFonts w:ascii="Cambria" w:eastAsia="SimSun" w:hAnsi="Cambria" w:cs="Times New Roman"/>
      <w:b/>
      <w:bCs/>
      <w:i/>
      <w:iCs/>
      <w:color w:val="7F7F7F"/>
    </w:rPr>
  </w:style>
  <w:style w:type="character" w:customStyle="1" w:styleId="Heading7Char">
    <w:name w:val="Heading 7 Char"/>
    <w:link w:val="Heading7"/>
    <w:uiPriority w:val="9"/>
    <w:rsid w:val="007A7382"/>
    <w:rPr>
      <w:rFonts w:ascii="Cambria" w:eastAsia="SimSun" w:hAnsi="Cambria" w:cs="Times New Roman"/>
      <w:i/>
      <w:iCs/>
    </w:rPr>
  </w:style>
  <w:style w:type="character" w:customStyle="1" w:styleId="Heading8Char">
    <w:name w:val="Heading 8 Char"/>
    <w:link w:val="Heading8"/>
    <w:uiPriority w:val="9"/>
    <w:rsid w:val="007A7382"/>
    <w:rPr>
      <w:rFonts w:ascii="Cambria" w:eastAsia="SimSun" w:hAnsi="Cambria" w:cs="Times New Roman"/>
      <w:sz w:val="20"/>
      <w:szCs w:val="20"/>
    </w:rPr>
  </w:style>
  <w:style w:type="character" w:customStyle="1" w:styleId="Heading9Char">
    <w:name w:val="Heading 9 Char"/>
    <w:link w:val="Heading9"/>
    <w:uiPriority w:val="9"/>
    <w:rsid w:val="007A7382"/>
    <w:rPr>
      <w:rFonts w:ascii="Cambria" w:eastAsia="SimSun" w:hAnsi="Cambria" w:cs="Times New Roman"/>
      <w:i/>
      <w:iCs/>
      <w:spacing w:val="5"/>
      <w:sz w:val="20"/>
      <w:szCs w:val="20"/>
    </w:rPr>
  </w:style>
  <w:style w:type="paragraph" w:customStyle="1" w:styleId="Saudao1">
    <w:name w:val="Saudação1"/>
    <w:basedOn w:val="Normal"/>
    <w:rsid w:val="0008480D"/>
    <w:pPr>
      <w:suppressAutoHyphens/>
      <w:jc w:val="both"/>
    </w:pPr>
    <w:rPr>
      <w:rFonts w:ascii="Arial" w:eastAsia="Arial Unicode MS" w:hAnsi="Arial"/>
      <w:sz w:val="24"/>
      <w:lang w:val="pt-BR"/>
    </w:rPr>
  </w:style>
  <w:style w:type="paragraph" w:styleId="Title">
    <w:name w:val="Title"/>
    <w:basedOn w:val="Normal"/>
    <w:next w:val="Normal"/>
    <w:link w:val="TitleChar"/>
    <w:uiPriority w:val="10"/>
    <w:qFormat/>
    <w:rsid w:val="007A7382"/>
    <w:pPr>
      <w:pBdr>
        <w:bottom w:val="single" w:sz="4" w:space="1" w:color="auto"/>
      </w:pBdr>
      <w:spacing w:line="240" w:lineRule="auto"/>
      <w:contextualSpacing/>
    </w:pPr>
    <w:rPr>
      <w:rFonts w:ascii="Cambria" w:eastAsia="SimSun" w:hAnsi="Cambria"/>
      <w:spacing w:val="5"/>
      <w:sz w:val="52"/>
      <w:szCs w:val="52"/>
    </w:rPr>
  </w:style>
  <w:style w:type="character" w:customStyle="1" w:styleId="TitleChar">
    <w:name w:val="Title Char"/>
    <w:link w:val="Title"/>
    <w:uiPriority w:val="10"/>
    <w:rsid w:val="007A7382"/>
    <w:rPr>
      <w:rFonts w:ascii="Cambria" w:eastAsia="SimSun" w:hAnsi="Cambria" w:cs="Times New Roman"/>
      <w:spacing w:val="5"/>
      <w:sz w:val="52"/>
      <w:szCs w:val="52"/>
    </w:rPr>
  </w:style>
  <w:style w:type="paragraph" w:styleId="BodyTextIndent2">
    <w:name w:val="Body Text Indent 2"/>
    <w:basedOn w:val="Normal"/>
    <w:link w:val="BodyTextIndent2Char"/>
    <w:semiHidden/>
    <w:rsid w:val="0008480D"/>
    <w:pPr>
      <w:suppressAutoHyphens/>
      <w:spacing w:after="120"/>
      <w:ind w:left="1418"/>
      <w:jc w:val="both"/>
    </w:pPr>
    <w:rPr>
      <w:rFonts w:ascii="Times New Roman" w:eastAsia="Arial Unicode MS" w:hAnsi="Times New Roman"/>
      <w:sz w:val="24"/>
      <w:szCs w:val="20"/>
      <w:lang w:val="pt-BR"/>
    </w:rPr>
  </w:style>
  <w:style w:type="character" w:customStyle="1" w:styleId="BodyTextIndent2Char">
    <w:name w:val="Body Text Indent 2 Char"/>
    <w:link w:val="BodyTextIndent2"/>
    <w:semiHidden/>
    <w:rsid w:val="0008480D"/>
    <w:rPr>
      <w:rFonts w:ascii="Times New Roman" w:eastAsia="Arial Unicode MS" w:hAnsi="Times New Roman" w:cs="Times New Roman"/>
      <w:sz w:val="24"/>
      <w:szCs w:val="20"/>
      <w:lang w:val="pt-BR"/>
    </w:rPr>
  </w:style>
  <w:style w:type="paragraph" w:styleId="BodyTextIndent3">
    <w:name w:val="Body Text Indent 3"/>
    <w:basedOn w:val="Normal"/>
    <w:link w:val="BodyTextIndent3Char"/>
    <w:semiHidden/>
    <w:rsid w:val="0008480D"/>
    <w:pPr>
      <w:suppressAutoHyphens/>
      <w:spacing w:after="480"/>
      <w:ind w:firstLine="709"/>
      <w:jc w:val="both"/>
    </w:pPr>
    <w:rPr>
      <w:rFonts w:ascii="Times New Roman" w:eastAsia="Arial Unicode MS" w:hAnsi="Times New Roman"/>
      <w:sz w:val="24"/>
      <w:szCs w:val="20"/>
      <w:lang w:val="pt-BR"/>
    </w:rPr>
  </w:style>
  <w:style w:type="character" w:customStyle="1" w:styleId="BodyTextIndent3Char">
    <w:name w:val="Body Text Indent 3 Char"/>
    <w:link w:val="BodyTextIndent3"/>
    <w:semiHidden/>
    <w:rsid w:val="0008480D"/>
    <w:rPr>
      <w:rFonts w:ascii="Times New Roman" w:eastAsia="Arial Unicode MS" w:hAnsi="Times New Roman" w:cs="Times New Roman"/>
      <w:sz w:val="24"/>
      <w:szCs w:val="20"/>
      <w:lang w:val="pt-BR"/>
    </w:rPr>
  </w:style>
  <w:style w:type="character" w:styleId="PageNumber">
    <w:name w:val="page number"/>
    <w:basedOn w:val="Fontepargpadro1"/>
    <w:semiHidden/>
    <w:rsid w:val="0008480D"/>
  </w:style>
  <w:style w:type="character" w:customStyle="1" w:styleId="Smbolosdenumerao">
    <w:name w:val="Símbolos de numeração"/>
    <w:rsid w:val="0008480D"/>
  </w:style>
  <w:style w:type="character" w:customStyle="1" w:styleId="WW8Num2z0">
    <w:name w:val="WW8Num2z0"/>
    <w:rsid w:val="0008480D"/>
    <w:rPr>
      <w:sz w:val="24"/>
    </w:rPr>
  </w:style>
  <w:style w:type="character" w:customStyle="1" w:styleId="WW8Num4z0">
    <w:name w:val="WW8Num4z0"/>
    <w:rsid w:val="0008480D"/>
    <w:rPr>
      <w:sz w:val="24"/>
    </w:rPr>
  </w:style>
  <w:style w:type="character" w:customStyle="1" w:styleId="Absatz-Standardschriftart">
    <w:name w:val="Absatz-Standardschriftart"/>
    <w:rsid w:val="0008480D"/>
  </w:style>
  <w:style w:type="character" w:customStyle="1" w:styleId="WW-Absatz-Standardschriftart">
    <w:name w:val="WW-Absatz-Standardschriftart"/>
    <w:rsid w:val="0008480D"/>
  </w:style>
  <w:style w:type="character" w:customStyle="1" w:styleId="WW-Absatz-Standardschriftart1">
    <w:name w:val="WW-Absatz-Standardschriftart1"/>
    <w:rsid w:val="0008480D"/>
  </w:style>
  <w:style w:type="character" w:customStyle="1" w:styleId="Fontepargpadro3">
    <w:name w:val="Fonte parág. padrão3"/>
    <w:rsid w:val="0008480D"/>
  </w:style>
  <w:style w:type="character" w:customStyle="1" w:styleId="WW-Absatz-Standardschriftart11">
    <w:name w:val="WW-Absatz-Standardschriftart11"/>
    <w:rsid w:val="0008480D"/>
  </w:style>
  <w:style w:type="character" w:customStyle="1" w:styleId="WW-Absatz-Standardschriftart111">
    <w:name w:val="WW-Absatz-Standardschriftart111"/>
    <w:rsid w:val="0008480D"/>
  </w:style>
  <w:style w:type="character" w:customStyle="1" w:styleId="WW-Absatz-Standardschriftart1111">
    <w:name w:val="WW-Absatz-Standardschriftart1111"/>
    <w:rsid w:val="0008480D"/>
  </w:style>
  <w:style w:type="character" w:customStyle="1" w:styleId="WW-Absatz-Standardschriftart11111">
    <w:name w:val="WW-Absatz-Standardschriftart11111"/>
    <w:rsid w:val="0008480D"/>
  </w:style>
  <w:style w:type="character" w:customStyle="1" w:styleId="WW-Absatz-Standardschriftart111111">
    <w:name w:val="WW-Absatz-Standardschriftart111111"/>
    <w:rsid w:val="0008480D"/>
  </w:style>
  <w:style w:type="character" w:customStyle="1" w:styleId="WW-Absatz-Standardschriftart1111111">
    <w:name w:val="WW-Absatz-Standardschriftart1111111"/>
    <w:rsid w:val="0008480D"/>
  </w:style>
  <w:style w:type="character" w:customStyle="1" w:styleId="WW-Absatz-Standardschriftart11111111">
    <w:name w:val="WW-Absatz-Standardschriftart11111111"/>
    <w:rsid w:val="0008480D"/>
  </w:style>
  <w:style w:type="character" w:customStyle="1" w:styleId="WW-Absatz-Standardschriftart111111111">
    <w:name w:val="WW-Absatz-Standardschriftart111111111"/>
    <w:rsid w:val="0008480D"/>
  </w:style>
  <w:style w:type="character" w:customStyle="1" w:styleId="WW-Absatz-Standardschriftart1111111111">
    <w:name w:val="WW-Absatz-Standardschriftart1111111111"/>
    <w:rsid w:val="0008480D"/>
  </w:style>
  <w:style w:type="character" w:customStyle="1" w:styleId="WW-Absatz-Standardschriftart11111111111">
    <w:name w:val="WW-Absatz-Standardschriftart11111111111"/>
    <w:rsid w:val="0008480D"/>
  </w:style>
  <w:style w:type="character" w:customStyle="1" w:styleId="WW-Absatz-Standardschriftart111111111111">
    <w:name w:val="WW-Absatz-Standardschriftart111111111111"/>
    <w:rsid w:val="0008480D"/>
  </w:style>
  <w:style w:type="character" w:customStyle="1" w:styleId="WW-Absatz-Standardschriftart1111111111111">
    <w:name w:val="WW-Absatz-Standardschriftart1111111111111"/>
    <w:rsid w:val="0008480D"/>
  </w:style>
  <w:style w:type="character" w:customStyle="1" w:styleId="WW-Absatz-Standardschriftart11111111111111">
    <w:name w:val="WW-Absatz-Standardschriftart11111111111111"/>
    <w:rsid w:val="0008480D"/>
  </w:style>
  <w:style w:type="character" w:customStyle="1" w:styleId="WW-Absatz-Standardschriftart111111111111111">
    <w:name w:val="WW-Absatz-Standardschriftart111111111111111"/>
    <w:rsid w:val="0008480D"/>
  </w:style>
  <w:style w:type="character" w:customStyle="1" w:styleId="WW-Absatz-Standardschriftart1111111111111111">
    <w:name w:val="WW-Absatz-Standardschriftart1111111111111111"/>
    <w:rsid w:val="0008480D"/>
  </w:style>
  <w:style w:type="character" w:customStyle="1" w:styleId="WW-Absatz-Standardschriftart11111111111111111">
    <w:name w:val="WW-Absatz-Standardschriftart11111111111111111"/>
    <w:rsid w:val="0008480D"/>
  </w:style>
  <w:style w:type="character" w:customStyle="1" w:styleId="WW-Absatz-Standardschriftart111111111111111111">
    <w:name w:val="WW-Absatz-Standardschriftart111111111111111111"/>
    <w:rsid w:val="0008480D"/>
  </w:style>
  <w:style w:type="character" w:customStyle="1" w:styleId="WW-Absatz-Standardschriftart1111111111111111111">
    <w:name w:val="WW-Absatz-Standardschriftart1111111111111111111"/>
    <w:rsid w:val="0008480D"/>
  </w:style>
  <w:style w:type="character" w:customStyle="1" w:styleId="WW-Absatz-Standardschriftart11111111111111111111">
    <w:name w:val="WW-Absatz-Standardschriftart11111111111111111111"/>
    <w:rsid w:val="0008480D"/>
  </w:style>
  <w:style w:type="character" w:customStyle="1" w:styleId="WW8Num5z0">
    <w:name w:val="WW8Num5z0"/>
    <w:rsid w:val="0008480D"/>
    <w:rPr>
      <w:b/>
      <w:i w:val="0"/>
      <w:color w:val="FFFFFF"/>
    </w:rPr>
  </w:style>
  <w:style w:type="character" w:customStyle="1" w:styleId="WW8Num5z1">
    <w:name w:val="WW8Num5z1"/>
    <w:rsid w:val="0008480D"/>
    <w:rPr>
      <w:rFonts w:ascii="Symbol" w:hAnsi="Symbol" w:cs="Symbol"/>
      <w:b/>
      <w:bCs/>
      <w:iCs/>
      <w:sz w:val="22"/>
      <w:szCs w:val="22"/>
    </w:rPr>
  </w:style>
  <w:style w:type="character" w:customStyle="1" w:styleId="WW8Num5z2">
    <w:name w:val="WW8Num5z2"/>
    <w:rsid w:val="0008480D"/>
    <w:rPr>
      <w:rFonts w:ascii="Wingdings" w:hAnsi="Wingdings"/>
    </w:rPr>
  </w:style>
  <w:style w:type="character" w:customStyle="1" w:styleId="WW-Absatz-Standardschriftart111111111111111111111">
    <w:name w:val="WW-Absatz-Standardschriftart111111111111111111111"/>
    <w:rsid w:val="0008480D"/>
  </w:style>
  <w:style w:type="character" w:customStyle="1" w:styleId="WW8Num6z1">
    <w:name w:val="WW8Num6z1"/>
    <w:rsid w:val="0008480D"/>
    <w:rPr>
      <w:rFonts w:ascii="Symbol" w:hAnsi="Symbol" w:cs="Symbol"/>
      <w:b/>
      <w:bCs/>
      <w:iCs/>
      <w:sz w:val="22"/>
      <w:szCs w:val="22"/>
    </w:rPr>
  </w:style>
  <w:style w:type="character" w:customStyle="1" w:styleId="WW8Num6z2">
    <w:name w:val="WW8Num6z2"/>
    <w:rsid w:val="0008480D"/>
    <w:rPr>
      <w:rFonts w:ascii="Wingdings" w:hAnsi="Wingdings"/>
    </w:rPr>
  </w:style>
  <w:style w:type="character" w:customStyle="1" w:styleId="WW8Num8z0">
    <w:name w:val="WW8Num8z0"/>
    <w:rsid w:val="0008480D"/>
    <w:rPr>
      <w:b/>
    </w:rPr>
  </w:style>
  <w:style w:type="character" w:customStyle="1" w:styleId="WW8Num9z0">
    <w:name w:val="WW8Num9z0"/>
    <w:rsid w:val="0008480D"/>
    <w:rPr>
      <w:rFonts w:ascii="Arial" w:eastAsia="Times New Roman" w:hAnsi="Arial" w:cs="Arial"/>
    </w:rPr>
  </w:style>
  <w:style w:type="character" w:customStyle="1" w:styleId="WW8Num22z0">
    <w:name w:val="WW8Num22z0"/>
    <w:rsid w:val="0008480D"/>
    <w:rPr>
      <w:rFonts w:cs="Times New Roman"/>
    </w:rPr>
  </w:style>
  <w:style w:type="character" w:customStyle="1" w:styleId="WW8Num22z1">
    <w:name w:val="WW8Num22z1"/>
    <w:rsid w:val="0008480D"/>
    <w:rPr>
      <w:b w:val="0"/>
      <w:i/>
      <w:caps/>
    </w:rPr>
  </w:style>
  <w:style w:type="character" w:customStyle="1" w:styleId="WW8Num23z0">
    <w:name w:val="WW8Num23z0"/>
    <w:rsid w:val="0008480D"/>
    <w:rPr>
      <w:b/>
      <w:i w:val="0"/>
      <w:color w:val="FFFFFF"/>
    </w:rPr>
  </w:style>
  <w:style w:type="character" w:customStyle="1" w:styleId="WW8Num23z1">
    <w:name w:val="WW8Num23z1"/>
    <w:rsid w:val="0008480D"/>
    <w:rPr>
      <w:rFonts w:ascii="Times New Roman" w:hAnsi="Times New Roman"/>
      <w:b/>
      <w:i w:val="0"/>
      <w:color w:val="auto"/>
      <w:sz w:val="24"/>
    </w:rPr>
  </w:style>
  <w:style w:type="character" w:customStyle="1" w:styleId="WW8Num23z2">
    <w:name w:val="WW8Num23z2"/>
    <w:rsid w:val="0008480D"/>
    <w:rPr>
      <w:b/>
      <w:i w:val="0"/>
    </w:rPr>
  </w:style>
  <w:style w:type="character" w:customStyle="1" w:styleId="Fontepargpadro2">
    <w:name w:val="Fonte parág. padrão2"/>
    <w:rsid w:val="0008480D"/>
  </w:style>
  <w:style w:type="character" w:customStyle="1" w:styleId="WW8Num3z0">
    <w:name w:val="WW8Num3z0"/>
    <w:rsid w:val="0008480D"/>
    <w:rPr>
      <w:sz w:val="24"/>
    </w:rPr>
  </w:style>
  <w:style w:type="character" w:customStyle="1" w:styleId="WW8Num7z0">
    <w:name w:val="WW8Num7z0"/>
    <w:rsid w:val="0008480D"/>
    <w:rPr>
      <w:b/>
      <w:sz w:val="22"/>
    </w:rPr>
  </w:style>
  <w:style w:type="character" w:customStyle="1" w:styleId="WW-Absatz-Standardschriftart1111111111111111111111">
    <w:name w:val="WW-Absatz-Standardschriftart1111111111111111111111"/>
    <w:rsid w:val="0008480D"/>
  </w:style>
  <w:style w:type="character" w:customStyle="1" w:styleId="WW-Absatz-Standardschriftart11111111111111111111111">
    <w:name w:val="WW-Absatz-Standardschriftart11111111111111111111111"/>
    <w:rsid w:val="0008480D"/>
  </w:style>
  <w:style w:type="character" w:customStyle="1" w:styleId="WW-Absatz-Standardschriftart111111111111111111111111">
    <w:name w:val="WW-Absatz-Standardschriftart111111111111111111111111"/>
    <w:rsid w:val="0008480D"/>
  </w:style>
  <w:style w:type="character" w:customStyle="1" w:styleId="WW-Absatz-Standardschriftart1111111111111111111111111">
    <w:name w:val="WW-Absatz-Standardschriftart1111111111111111111111111"/>
    <w:rsid w:val="0008480D"/>
  </w:style>
  <w:style w:type="character" w:customStyle="1" w:styleId="WW-Absatz-Standardschriftart11111111111111111111111111">
    <w:name w:val="WW-Absatz-Standardschriftart11111111111111111111111111"/>
    <w:rsid w:val="0008480D"/>
  </w:style>
  <w:style w:type="character" w:customStyle="1" w:styleId="WW-Absatz-Standardschriftart111111111111111111111111111">
    <w:name w:val="WW-Absatz-Standardschriftart111111111111111111111111111"/>
    <w:rsid w:val="0008480D"/>
  </w:style>
  <w:style w:type="character" w:customStyle="1" w:styleId="WW-Absatz-Standardschriftart1111111111111111111111111111">
    <w:name w:val="WW-Absatz-Standardschriftart1111111111111111111111111111"/>
    <w:rsid w:val="0008480D"/>
  </w:style>
  <w:style w:type="character" w:customStyle="1" w:styleId="WW-Absatz-Standardschriftart11111111111111111111111111111">
    <w:name w:val="WW-Absatz-Standardschriftart11111111111111111111111111111"/>
    <w:rsid w:val="0008480D"/>
  </w:style>
  <w:style w:type="character" w:customStyle="1" w:styleId="WW8Num6z0">
    <w:name w:val="WW8Num6z0"/>
    <w:rsid w:val="0008480D"/>
    <w:rPr>
      <w:rFonts w:ascii="Symbol" w:hAnsi="Symbol"/>
    </w:rPr>
  </w:style>
  <w:style w:type="character" w:customStyle="1" w:styleId="WW8Num6z4">
    <w:name w:val="WW8Num6z4"/>
    <w:rsid w:val="0008480D"/>
    <w:rPr>
      <w:rFonts w:ascii="Courier New" w:hAnsi="Courier New" w:cs="Courier New"/>
    </w:rPr>
  </w:style>
  <w:style w:type="character" w:customStyle="1" w:styleId="WW8Num9z1">
    <w:name w:val="WW8Num9z1"/>
    <w:rsid w:val="0008480D"/>
    <w:rPr>
      <w:rFonts w:ascii="Courier New" w:hAnsi="Courier New" w:cs="Courier New"/>
    </w:rPr>
  </w:style>
  <w:style w:type="character" w:customStyle="1" w:styleId="WW8Num9z2">
    <w:name w:val="WW8Num9z2"/>
    <w:rsid w:val="0008480D"/>
    <w:rPr>
      <w:rFonts w:ascii="Wingdings" w:hAnsi="Wingdings"/>
    </w:rPr>
  </w:style>
  <w:style w:type="character" w:customStyle="1" w:styleId="WW8Num9z3">
    <w:name w:val="WW8Num9z3"/>
    <w:rsid w:val="0008480D"/>
    <w:rPr>
      <w:rFonts w:ascii="Symbol" w:hAnsi="Symbol"/>
    </w:rPr>
  </w:style>
  <w:style w:type="character" w:customStyle="1" w:styleId="WW8Num11z0">
    <w:name w:val="WW8Num11z0"/>
    <w:rsid w:val="0008480D"/>
    <w:rPr>
      <w:sz w:val="24"/>
    </w:rPr>
  </w:style>
  <w:style w:type="character" w:customStyle="1" w:styleId="WW8Num14z0">
    <w:name w:val="WW8Num14z0"/>
    <w:rsid w:val="0008480D"/>
    <w:rPr>
      <w:rFonts w:ascii="Symbol" w:hAnsi="Symbol"/>
    </w:rPr>
  </w:style>
  <w:style w:type="character" w:customStyle="1" w:styleId="WW8Num14z1">
    <w:name w:val="WW8Num14z1"/>
    <w:rsid w:val="0008480D"/>
    <w:rPr>
      <w:rFonts w:ascii="Courier New" w:hAnsi="Courier New" w:cs="Courier New"/>
    </w:rPr>
  </w:style>
  <w:style w:type="character" w:customStyle="1" w:styleId="WW8Num14z2">
    <w:name w:val="WW8Num14z2"/>
    <w:rsid w:val="0008480D"/>
    <w:rPr>
      <w:rFonts w:ascii="Wingdings" w:hAnsi="Wingdings"/>
    </w:rPr>
  </w:style>
  <w:style w:type="character" w:customStyle="1" w:styleId="WW8Num15z0">
    <w:name w:val="WW8Num15z0"/>
    <w:rsid w:val="0008480D"/>
    <w:rPr>
      <w:rFonts w:cs="Times New Roman"/>
    </w:rPr>
  </w:style>
  <w:style w:type="character" w:customStyle="1" w:styleId="WW8Num17z0">
    <w:name w:val="WW8Num17z0"/>
    <w:rsid w:val="0008480D"/>
    <w:rPr>
      <w:rFonts w:ascii="Symbol" w:hAnsi="Symbol"/>
    </w:rPr>
  </w:style>
  <w:style w:type="character" w:customStyle="1" w:styleId="WW8Num17z1">
    <w:name w:val="WW8Num17z1"/>
    <w:rsid w:val="0008480D"/>
    <w:rPr>
      <w:rFonts w:ascii="Courier New" w:hAnsi="Courier New" w:cs="Courier New"/>
    </w:rPr>
  </w:style>
  <w:style w:type="character" w:customStyle="1" w:styleId="WW8Num17z2">
    <w:name w:val="WW8Num17z2"/>
    <w:rsid w:val="0008480D"/>
    <w:rPr>
      <w:rFonts w:ascii="Wingdings" w:hAnsi="Wingdings"/>
    </w:rPr>
  </w:style>
  <w:style w:type="character" w:customStyle="1" w:styleId="WW8Num18z0">
    <w:name w:val="WW8Num18z0"/>
    <w:rsid w:val="0008480D"/>
    <w:rPr>
      <w:rFonts w:ascii="Symbol" w:hAnsi="Symbol"/>
    </w:rPr>
  </w:style>
  <w:style w:type="character" w:customStyle="1" w:styleId="WW8Num18z1">
    <w:name w:val="WW8Num18z1"/>
    <w:rsid w:val="0008480D"/>
    <w:rPr>
      <w:rFonts w:ascii="Courier New" w:hAnsi="Courier New" w:cs="Courier New"/>
    </w:rPr>
  </w:style>
  <w:style w:type="character" w:customStyle="1" w:styleId="WW8Num18z2">
    <w:name w:val="WW8Num18z2"/>
    <w:rsid w:val="0008480D"/>
    <w:rPr>
      <w:rFonts w:ascii="Wingdings" w:hAnsi="Wingdings"/>
    </w:rPr>
  </w:style>
  <w:style w:type="character" w:customStyle="1" w:styleId="WW8Num20z0">
    <w:name w:val="WW8Num20z0"/>
    <w:rsid w:val="0008480D"/>
    <w:rPr>
      <w:rFonts w:ascii="Symbol" w:hAnsi="Symbol"/>
    </w:rPr>
  </w:style>
  <w:style w:type="character" w:customStyle="1" w:styleId="WW8Num20z1">
    <w:name w:val="WW8Num20z1"/>
    <w:rsid w:val="0008480D"/>
    <w:rPr>
      <w:rFonts w:ascii="Courier New" w:hAnsi="Courier New" w:cs="Courier New"/>
    </w:rPr>
  </w:style>
  <w:style w:type="character" w:customStyle="1" w:styleId="WW8Num20z2">
    <w:name w:val="WW8Num20z2"/>
    <w:rsid w:val="0008480D"/>
    <w:rPr>
      <w:rFonts w:ascii="Wingdings" w:hAnsi="Wingdings"/>
    </w:rPr>
  </w:style>
  <w:style w:type="character" w:customStyle="1" w:styleId="WW8Num21z1">
    <w:name w:val="WW8Num21z1"/>
    <w:rsid w:val="0008480D"/>
    <w:rPr>
      <w:rFonts w:ascii="Courier New" w:hAnsi="Courier New" w:cs="Courier New"/>
    </w:rPr>
  </w:style>
  <w:style w:type="character" w:customStyle="1" w:styleId="WW8Num21z2">
    <w:name w:val="WW8Num21z2"/>
    <w:rsid w:val="0008480D"/>
    <w:rPr>
      <w:rFonts w:ascii="Wingdings" w:hAnsi="Wingdings"/>
    </w:rPr>
  </w:style>
  <w:style w:type="character" w:customStyle="1" w:styleId="WW8Num21z3">
    <w:name w:val="WW8Num21z3"/>
    <w:rsid w:val="0008480D"/>
    <w:rPr>
      <w:rFonts w:ascii="Symbol" w:hAnsi="Symbol"/>
    </w:rPr>
  </w:style>
  <w:style w:type="character" w:customStyle="1" w:styleId="WW8Num24z0">
    <w:name w:val="WW8Num24z0"/>
    <w:rsid w:val="0008480D"/>
    <w:rPr>
      <w:rFonts w:ascii="Symbol" w:hAnsi="Symbol"/>
    </w:rPr>
  </w:style>
  <w:style w:type="character" w:customStyle="1" w:styleId="WW8Num24z1">
    <w:name w:val="WW8Num24z1"/>
    <w:rsid w:val="0008480D"/>
    <w:rPr>
      <w:rFonts w:ascii="Courier New" w:hAnsi="Courier New" w:cs="Courier New"/>
    </w:rPr>
  </w:style>
  <w:style w:type="character" w:customStyle="1" w:styleId="WW8Num24z2">
    <w:name w:val="WW8Num24z2"/>
    <w:rsid w:val="0008480D"/>
    <w:rPr>
      <w:rFonts w:ascii="Wingdings" w:hAnsi="Wingdings"/>
    </w:rPr>
  </w:style>
  <w:style w:type="character" w:customStyle="1" w:styleId="WW8Num28z0">
    <w:name w:val="WW8Num28z0"/>
    <w:rsid w:val="0008480D"/>
    <w:rPr>
      <w:rFonts w:ascii="Arial" w:eastAsia="Times New Roman" w:hAnsi="Arial" w:cs="Arial"/>
    </w:rPr>
  </w:style>
  <w:style w:type="character" w:customStyle="1" w:styleId="WW8Num28z1">
    <w:name w:val="WW8Num28z1"/>
    <w:rsid w:val="0008480D"/>
    <w:rPr>
      <w:rFonts w:ascii="Courier New" w:hAnsi="Courier New" w:cs="Courier New"/>
    </w:rPr>
  </w:style>
  <w:style w:type="character" w:customStyle="1" w:styleId="WW8Num28z2">
    <w:name w:val="WW8Num28z2"/>
    <w:rsid w:val="0008480D"/>
    <w:rPr>
      <w:rFonts w:ascii="Wingdings" w:hAnsi="Wingdings"/>
    </w:rPr>
  </w:style>
  <w:style w:type="character" w:customStyle="1" w:styleId="WW8Num28z3">
    <w:name w:val="WW8Num28z3"/>
    <w:rsid w:val="0008480D"/>
    <w:rPr>
      <w:rFonts w:ascii="Symbol" w:hAnsi="Symbol"/>
    </w:rPr>
  </w:style>
  <w:style w:type="character" w:customStyle="1" w:styleId="WW8Num29z0">
    <w:name w:val="WW8Num29z0"/>
    <w:rsid w:val="0008480D"/>
    <w:rPr>
      <w:rFonts w:ascii="Symbol" w:hAnsi="Symbol"/>
    </w:rPr>
  </w:style>
  <w:style w:type="character" w:customStyle="1" w:styleId="WW8Num29z1">
    <w:name w:val="WW8Num29z1"/>
    <w:rsid w:val="0008480D"/>
    <w:rPr>
      <w:rFonts w:ascii="Courier New" w:hAnsi="Courier New" w:cs="Courier New"/>
    </w:rPr>
  </w:style>
  <w:style w:type="character" w:customStyle="1" w:styleId="WW8Num29z2">
    <w:name w:val="WW8Num29z2"/>
    <w:rsid w:val="0008480D"/>
    <w:rPr>
      <w:rFonts w:ascii="Wingdings" w:hAnsi="Wingdings"/>
    </w:rPr>
  </w:style>
  <w:style w:type="character" w:customStyle="1" w:styleId="WW8Num31z0">
    <w:name w:val="WW8Num31z0"/>
    <w:rsid w:val="0008480D"/>
    <w:rPr>
      <w:rFonts w:ascii="Symbol" w:hAnsi="Symbol"/>
    </w:rPr>
  </w:style>
  <w:style w:type="character" w:customStyle="1" w:styleId="WW8Num31z1">
    <w:name w:val="WW8Num31z1"/>
    <w:rsid w:val="0008480D"/>
    <w:rPr>
      <w:rFonts w:ascii="Courier New" w:hAnsi="Courier New" w:cs="Courier New"/>
    </w:rPr>
  </w:style>
  <w:style w:type="character" w:customStyle="1" w:styleId="WW8Num31z2">
    <w:name w:val="WW8Num31z2"/>
    <w:rsid w:val="0008480D"/>
    <w:rPr>
      <w:rFonts w:ascii="Wingdings" w:hAnsi="Wingdings"/>
    </w:rPr>
  </w:style>
  <w:style w:type="character" w:customStyle="1" w:styleId="WW8Num32z0">
    <w:name w:val="WW8Num32z0"/>
    <w:rsid w:val="0008480D"/>
    <w:rPr>
      <w:b/>
    </w:rPr>
  </w:style>
  <w:style w:type="character" w:customStyle="1" w:styleId="WW8Num33z0">
    <w:name w:val="WW8Num33z0"/>
    <w:rsid w:val="0008480D"/>
    <w:rPr>
      <w:rFonts w:ascii="Times New Roman" w:eastAsia="Times New Roman" w:hAnsi="Times New Roman" w:cs="Times New Roman"/>
    </w:rPr>
  </w:style>
  <w:style w:type="character" w:customStyle="1" w:styleId="WW8Num35z0">
    <w:name w:val="WW8Num35z0"/>
    <w:rsid w:val="0008480D"/>
    <w:rPr>
      <w:rFonts w:ascii="Symbol" w:hAnsi="Symbol"/>
    </w:rPr>
  </w:style>
  <w:style w:type="character" w:customStyle="1" w:styleId="WW8Num35z1">
    <w:name w:val="WW8Num35z1"/>
    <w:rsid w:val="0008480D"/>
    <w:rPr>
      <w:rFonts w:ascii="Courier New" w:hAnsi="Courier New" w:cs="Courier New"/>
    </w:rPr>
  </w:style>
  <w:style w:type="character" w:customStyle="1" w:styleId="WW8Num35z2">
    <w:name w:val="WW8Num35z2"/>
    <w:rsid w:val="0008480D"/>
    <w:rPr>
      <w:rFonts w:ascii="Wingdings" w:hAnsi="Wingdings"/>
    </w:rPr>
  </w:style>
  <w:style w:type="character" w:customStyle="1" w:styleId="WW8Num36z0">
    <w:name w:val="WW8Num36z0"/>
    <w:rsid w:val="0008480D"/>
    <w:rPr>
      <w:rFonts w:ascii="Arial" w:eastAsia="Times New Roman" w:hAnsi="Arial" w:cs="Arial"/>
    </w:rPr>
  </w:style>
  <w:style w:type="character" w:customStyle="1" w:styleId="WW8Num36z1">
    <w:name w:val="WW8Num36z1"/>
    <w:rsid w:val="0008480D"/>
    <w:rPr>
      <w:rFonts w:ascii="Courier New" w:hAnsi="Courier New" w:cs="Courier New"/>
    </w:rPr>
  </w:style>
  <w:style w:type="character" w:customStyle="1" w:styleId="WW8Num36z2">
    <w:name w:val="WW8Num36z2"/>
    <w:rsid w:val="0008480D"/>
    <w:rPr>
      <w:rFonts w:ascii="Wingdings" w:hAnsi="Wingdings"/>
    </w:rPr>
  </w:style>
  <w:style w:type="character" w:customStyle="1" w:styleId="WW8Num36z3">
    <w:name w:val="WW8Num36z3"/>
    <w:rsid w:val="0008480D"/>
    <w:rPr>
      <w:rFonts w:ascii="Symbol" w:hAnsi="Symbol"/>
    </w:rPr>
  </w:style>
  <w:style w:type="character" w:customStyle="1" w:styleId="WW8Num38z0">
    <w:name w:val="WW8Num38z0"/>
    <w:rsid w:val="0008480D"/>
    <w:rPr>
      <w:rFonts w:ascii="Symbol" w:hAnsi="Symbol"/>
    </w:rPr>
  </w:style>
  <w:style w:type="character" w:customStyle="1" w:styleId="WW8Num38z1">
    <w:name w:val="WW8Num38z1"/>
    <w:rsid w:val="0008480D"/>
    <w:rPr>
      <w:rFonts w:ascii="Courier New" w:hAnsi="Courier New" w:cs="Courier New"/>
    </w:rPr>
  </w:style>
  <w:style w:type="character" w:customStyle="1" w:styleId="WW8Num38z2">
    <w:name w:val="WW8Num38z2"/>
    <w:rsid w:val="0008480D"/>
    <w:rPr>
      <w:rFonts w:ascii="Wingdings" w:hAnsi="Wingdings"/>
    </w:rPr>
  </w:style>
  <w:style w:type="character" w:customStyle="1" w:styleId="WW8Num41z0">
    <w:name w:val="WW8Num41z0"/>
    <w:rsid w:val="0008480D"/>
    <w:rPr>
      <w:rFonts w:cs="Times New Roman"/>
    </w:rPr>
  </w:style>
  <w:style w:type="character" w:customStyle="1" w:styleId="WW8Num42z0">
    <w:name w:val="WW8Num42z0"/>
    <w:rsid w:val="0008480D"/>
    <w:rPr>
      <w:rFonts w:ascii="Symbol" w:hAnsi="Symbol"/>
    </w:rPr>
  </w:style>
  <w:style w:type="character" w:customStyle="1" w:styleId="WW8Num42z1">
    <w:name w:val="WW8Num42z1"/>
    <w:rsid w:val="0008480D"/>
    <w:rPr>
      <w:rFonts w:ascii="Courier New" w:hAnsi="Courier New"/>
    </w:rPr>
  </w:style>
  <w:style w:type="character" w:customStyle="1" w:styleId="WW8Num42z2">
    <w:name w:val="WW8Num42z2"/>
    <w:rsid w:val="0008480D"/>
    <w:rPr>
      <w:rFonts w:ascii="Wingdings" w:hAnsi="Wingdings"/>
    </w:rPr>
  </w:style>
  <w:style w:type="character" w:customStyle="1" w:styleId="WW8Num44z0">
    <w:name w:val="WW8Num44z0"/>
    <w:rsid w:val="0008480D"/>
    <w:rPr>
      <w:rFonts w:ascii="Times New Roman" w:hAnsi="Times New Roman"/>
    </w:rPr>
  </w:style>
  <w:style w:type="character" w:customStyle="1" w:styleId="WW8Num45z0">
    <w:name w:val="WW8Num45z0"/>
    <w:rsid w:val="0008480D"/>
    <w:rPr>
      <w:rFonts w:cs="Times New Roman"/>
    </w:rPr>
  </w:style>
  <w:style w:type="character" w:customStyle="1" w:styleId="WW8Num46z1">
    <w:name w:val="WW8Num46z1"/>
    <w:rsid w:val="0008480D"/>
    <w:rPr>
      <w:rFonts w:ascii="Courier New" w:hAnsi="Courier New" w:cs="Courier New"/>
    </w:rPr>
  </w:style>
  <w:style w:type="character" w:customStyle="1" w:styleId="WW8Num47z0">
    <w:name w:val="WW8Num47z0"/>
    <w:rsid w:val="0008480D"/>
    <w:rPr>
      <w:rFonts w:ascii="Symbol" w:hAnsi="Symbol"/>
    </w:rPr>
  </w:style>
  <w:style w:type="character" w:customStyle="1" w:styleId="WW8Num47z1">
    <w:name w:val="WW8Num47z1"/>
    <w:rsid w:val="0008480D"/>
    <w:rPr>
      <w:rFonts w:ascii="Courier New" w:hAnsi="Courier New" w:cs="Courier New"/>
    </w:rPr>
  </w:style>
  <w:style w:type="character" w:customStyle="1" w:styleId="WW8Num47z2">
    <w:name w:val="WW8Num47z2"/>
    <w:rsid w:val="0008480D"/>
    <w:rPr>
      <w:rFonts w:ascii="Wingdings" w:hAnsi="Wingdings"/>
    </w:rPr>
  </w:style>
  <w:style w:type="character" w:customStyle="1" w:styleId="WW8Num48z0">
    <w:name w:val="WW8Num48z0"/>
    <w:rsid w:val="0008480D"/>
    <w:rPr>
      <w:rFonts w:ascii="Symbol" w:hAnsi="Symbol"/>
    </w:rPr>
  </w:style>
  <w:style w:type="character" w:customStyle="1" w:styleId="WW8Num48z1">
    <w:name w:val="WW8Num48z1"/>
    <w:rsid w:val="0008480D"/>
    <w:rPr>
      <w:rFonts w:ascii="Courier New" w:hAnsi="Courier New" w:cs="Courier New"/>
    </w:rPr>
  </w:style>
  <w:style w:type="character" w:customStyle="1" w:styleId="WW8Num48z2">
    <w:name w:val="WW8Num48z2"/>
    <w:rsid w:val="0008480D"/>
    <w:rPr>
      <w:rFonts w:ascii="Wingdings" w:hAnsi="Wingdings"/>
    </w:rPr>
  </w:style>
  <w:style w:type="character" w:customStyle="1" w:styleId="WW8Num50z1">
    <w:name w:val="WW8Num50z1"/>
    <w:rsid w:val="0008480D"/>
    <w:rPr>
      <w:rFonts w:ascii="Symbol" w:hAnsi="Symbol" w:cs="Symbol"/>
      <w:b/>
      <w:bCs/>
      <w:iCs/>
      <w:sz w:val="22"/>
      <w:szCs w:val="22"/>
    </w:rPr>
  </w:style>
  <w:style w:type="character" w:customStyle="1" w:styleId="WW8Num50z2">
    <w:name w:val="WW8Num50z2"/>
    <w:rsid w:val="0008480D"/>
    <w:rPr>
      <w:b/>
    </w:rPr>
  </w:style>
  <w:style w:type="character" w:customStyle="1" w:styleId="WW8Num51z0">
    <w:name w:val="WW8Num51z0"/>
    <w:rsid w:val="0008480D"/>
    <w:rPr>
      <w:b/>
      <w:sz w:val="22"/>
    </w:rPr>
  </w:style>
  <w:style w:type="character" w:customStyle="1" w:styleId="WW8Num51z2">
    <w:name w:val="WW8Num51z2"/>
    <w:rsid w:val="0008480D"/>
    <w:rPr>
      <w:b/>
      <w:i/>
      <w:sz w:val="22"/>
    </w:rPr>
  </w:style>
  <w:style w:type="character" w:customStyle="1" w:styleId="WW8Num52z0">
    <w:name w:val="WW8Num52z0"/>
    <w:rsid w:val="0008480D"/>
    <w:rPr>
      <w:rFonts w:ascii="Symbol" w:hAnsi="Symbol"/>
    </w:rPr>
  </w:style>
  <w:style w:type="character" w:customStyle="1" w:styleId="WW8Num52z1">
    <w:name w:val="WW8Num52z1"/>
    <w:rsid w:val="0008480D"/>
    <w:rPr>
      <w:rFonts w:ascii="Courier New" w:hAnsi="Courier New" w:cs="Courier New"/>
    </w:rPr>
  </w:style>
  <w:style w:type="character" w:customStyle="1" w:styleId="WW8Num52z2">
    <w:name w:val="WW8Num52z2"/>
    <w:rsid w:val="0008480D"/>
    <w:rPr>
      <w:rFonts w:ascii="Wingdings" w:hAnsi="Wingdings"/>
    </w:rPr>
  </w:style>
  <w:style w:type="character" w:customStyle="1" w:styleId="WW8Num55z0">
    <w:name w:val="WW8Num55z0"/>
    <w:rsid w:val="0008480D"/>
    <w:rPr>
      <w:rFonts w:ascii="Symbol" w:hAnsi="Symbol"/>
    </w:rPr>
  </w:style>
  <w:style w:type="character" w:customStyle="1" w:styleId="WW8Num55z1">
    <w:name w:val="WW8Num55z1"/>
    <w:rsid w:val="0008480D"/>
    <w:rPr>
      <w:rFonts w:ascii="Courier New" w:hAnsi="Courier New" w:cs="Courier New"/>
    </w:rPr>
  </w:style>
  <w:style w:type="character" w:customStyle="1" w:styleId="WW8Num55z2">
    <w:name w:val="WW8Num55z2"/>
    <w:rsid w:val="0008480D"/>
    <w:rPr>
      <w:rFonts w:ascii="Wingdings" w:hAnsi="Wingdings"/>
    </w:rPr>
  </w:style>
  <w:style w:type="character" w:customStyle="1" w:styleId="WW8Num56z1">
    <w:name w:val="WW8Num56z1"/>
    <w:rsid w:val="0008480D"/>
    <w:rPr>
      <w:b/>
    </w:rPr>
  </w:style>
  <w:style w:type="character" w:customStyle="1" w:styleId="WW8Num56z2">
    <w:name w:val="WW8Num56z2"/>
    <w:rsid w:val="0008480D"/>
    <w:rPr>
      <w:rFonts w:ascii="Times New Roman" w:hAnsi="Times New Roman"/>
      <w:b/>
      <w:i w:val="0"/>
      <w:sz w:val="24"/>
      <w:szCs w:val="24"/>
    </w:rPr>
  </w:style>
  <w:style w:type="character" w:customStyle="1" w:styleId="WW8Num58z0">
    <w:name w:val="WW8Num58z0"/>
    <w:rsid w:val="0008480D"/>
    <w:rPr>
      <w:rFonts w:ascii="Symbol" w:hAnsi="Symbol"/>
    </w:rPr>
  </w:style>
  <w:style w:type="character" w:customStyle="1" w:styleId="WW8Num58z1">
    <w:name w:val="WW8Num58z1"/>
    <w:rsid w:val="0008480D"/>
    <w:rPr>
      <w:rFonts w:ascii="Courier New" w:hAnsi="Courier New" w:cs="Courier New"/>
    </w:rPr>
  </w:style>
  <w:style w:type="character" w:customStyle="1" w:styleId="WW8Num58z2">
    <w:name w:val="WW8Num58z2"/>
    <w:rsid w:val="0008480D"/>
    <w:rPr>
      <w:rFonts w:ascii="Wingdings" w:hAnsi="Wingdings"/>
    </w:rPr>
  </w:style>
  <w:style w:type="character" w:customStyle="1" w:styleId="WW8Num59z0">
    <w:name w:val="WW8Num59z0"/>
    <w:rsid w:val="0008480D"/>
    <w:rPr>
      <w:rFonts w:ascii="Symbol" w:hAnsi="Symbol"/>
    </w:rPr>
  </w:style>
  <w:style w:type="character" w:customStyle="1" w:styleId="WW8Num59z1">
    <w:name w:val="WW8Num59z1"/>
    <w:rsid w:val="0008480D"/>
    <w:rPr>
      <w:rFonts w:ascii="Courier New" w:hAnsi="Courier New" w:cs="Courier New"/>
    </w:rPr>
  </w:style>
  <w:style w:type="character" w:customStyle="1" w:styleId="WW8Num59z2">
    <w:name w:val="WW8Num59z2"/>
    <w:rsid w:val="0008480D"/>
    <w:rPr>
      <w:rFonts w:ascii="Wingdings" w:hAnsi="Wingdings"/>
    </w:rPr>
  </w:style>
  <w:style w:type="character" w:customStyle="1" w:styleId="WW8Num61z0">
    <w:name w:val="WW8Num61z0"/>
    <w:rsid w:val="0008480D"/>
    <w:rPr>
      <w:rFonts w:ascii="Symbol" w:hAnsi="Symbol"/>
    </w:rPr>
  </w:style>
  <w:style w:type="character" w:customStyle="1" w:styleId="WW8Num61z1">
    <w:name w:val="WW8Num61z1"/>
    <w:rsid w:val="0008480D"/>
    <w:rPr>
      <w:rFonts w:ascii="Courier New" w:hAnsi="Courier New" w:cs="Courier New"/>
    </w:rPr>
  </w:style>
  <w:style w:type="character" w:customStyle="1" w:styleId="WW8Num61z2">
    <w:name w:val="WW8Num61z2"/>
    <w:rsid w:val="0008480D"/>
    <w:rPr>
      <w:rFonts w:ascii="Wingdings" w:hAnsi="Wingdings"/>
    </w:rPr>
  </w:style>
  <w:style w:type="character" w:customStyle="1" w:styleId="WW8Num62z1">
    <w:name w:val="WW8Num62z1"/>
    <w:rsid w:val="0008480D"/>
    <w:rPr>
      <w:rFonts w:ascii="Symbol" w:hAnsi="Symbol" w:cs="Symbol"/>
      <w:b/>
      <w:bCs/>
      <w:iCs/>
      <w:sz w:val="24"/>
      <w:szCs w:val="24"/>
    </w:rPr>
  </w:style>
  <w:style w:type="character" w:customStyle="1" w:styleId="WW8Num64z0">
    <w:name w:val="WW8Num64z0"/>
    <w:rsid w:val="0008480D"/>
    <w:rPr>
      <w:rFonts w:ascii="Symbol" w:hAnsi="Symbol"/>
    </w:rPr>
  </w:style>
  <w:style w:type="character" w:customStyle="1" w:styleId="WW8Num64z1">
    <w:name w:val="WW8Num64z1"/>
    <w:rsid w:val="0008480D"/>
    <w:rPr>
      <w:rFonts w:ascii="Courier New" w:hAnsi="Courier New" w:cs="Courier New"/>
    </w:rPr>
  </w:style>
  <w:style w:type="character" w:customStyle="1" w:styleId="WW8Num64z2">
    <w:name w:val="WW8Num64z2"/>
    <w:rsid w:val="0008480D"/>
    <w:rPr>
      <w:rFonts w:ascii="Wingdings" w:hAnsi="Wingdings"/>
    </w:rPr>
  </w:style>
  <w:style w:type="character" w:customStyle="1" w:styleId="WW8Num65z1">
    <w:name w:val="WW8Num65z1"/>
    <w:rsid w:val="0008480D"/>
    <w:rPr>
      <w:rFonts w:ascii="Courier New" w:hAnsi="Courier New" w:cs="Courier New"/>
    </w:rPr>
  </w:style>
  <w:style w:type="character" w:customStyle="1" w:styleId="WW8Num65z2">
    <w:name w:val="WW8Num65z2"/>
    <w:rsid w:val="0008480D"/>
    <w:rPr>
      <w:rFonts w:ascii="Wingdings" w:hAnsi="Wingdings"/>
    </w:rPr>
  </w:style>
  <w:style w:type="character" w:customStyle="1" w:styleId="WW8Num65z3">
    <w:name w:val="WW8Num65z3"/>
    <w:rsid w:val="0008480D"/>
    <w:rPr>
      <w:rFonts w:ascii="Symbol" w:hAnsi="Symbol"/>
    </w:rPr>
  </w:style>
  <w:style w:type="character" w:customStyle="1" w:styleId="WW8Num66z0">
    <w:name w:val="WW8Num66z0"/>
    <w:rsid w:val="0008480D"/>
    <w:rPr>
      <w:rFonts w:cs="Times New Roman"/>
    </w:rPr>
  </w:style>
  <w:style w:type="character" w:customStyle="1" w:styleId="WW8Num67z0">
    <w:name w:val="WW8Num67z0"/>
    <w:rsid w:val="0008480D"/>
    <w:rPr>
      <w:rFonts w:ascii="Symbol" w:hAnsi="Symbol"/>
    </w:rPr>
  </w:style>
  <w:style w:type="character" w:customStyle="1" w:styleId="WW8Num67z1">
    <w:name w:val="WW8Num67z1"/>
    <w:rsid w:val="0008480D"/>
    <w:rPr>
      <w:rFonts w:ascii="Courier New" w:hAnsi="Courier New" w:cs="Courier New"/>
    </w:rPr>
  </w:style>
  <w:style w:type="character" w:customStyle="1" w:styleId="WW8Num67z2">
    <w:name w:val="WW8Num67z2"/>
    <w:rsid w:val="0008480D"/>
    <w:rPr>
      <w:rFonts w:ascii="Wingdings" w:hAnsi="Wingdings"/>
    </w:rPr>
  </w:style>
  <w:style w:type="character" w:customStyle="1" w:styleId="WW8Num68z0">
    <w:name w:val="WW8Num68z0"/>
    <w:rsid w:val="0008480D"/>
    <w:rPr>
      <w:rFonts w:ascii="Symbol" w:hAnsi="Symbol"/>
    </w:rPr>
  </w:style>
  <w:style w:type="character" w:customStyle="1" w:styleId="WW8Num68z1">
    <w:name w:val="WW8Num68z1"/>
    <w:rsid w:val="0008480D"/>
    <w:rPr>
      <w:rFonts w:ascii="Courier New" w:hAnsi="Courier New" w:cs="Courier New"/>
    </w:rPr>
  </w:style>
  <w:style w:type="character" w:customStyle="1" w:styleId="WW8Num68z2">
    <w:name w:val="WW8Num68z2"/>
    <w:rsid w:val="0008480D"/>
    <w:rPr>
      <w:rFonts w:ascii="Wingdings" w:hAnsi="Wingdings"/>
    </w:rPr>
  </w:style>
  <w:style w:type="character" w:customStyle="1" w:styleId="WW8Num69z0">
    <w:name w:val="WW8Num69z0"/>
    <w:rsid w:val="0008480D"/>
    <w:rPr>
      <w:rFonts w:ascii="Wingdings" w:hAnsi="Wingdings"/>
    </w:rPr>
  </w:style>
  <w:style w:type="character" w:customStyle="1" w:styleId="WW8Num69z1">
    <w:name w:val="WW8Num69z1"/>
    <w:rsid w:val="0008480D"/>
    <w:rPr>
      <w:rFonts w:ascii="Times New Roman" w:hAnsi="Times New Roman"/>
      <w:b/>
      <w:i w:val="0"/>
    </w:rPr>
  </w:style>
  <w:style w:type="character" w:customStyle="1" w:styleId="WW8Num69z3">
    <w:name w:val="WW8Num69z3"/>
    <w:rsid w:val="0008480D"/>
    <w:rPr>
      <w:rFonts w:ascii="Symbol" w:hAnsi="Symbol"/>
    </w:rPr>
  </w:style>
  <w:style w:type="character" w:customStyle="1" w:styleId="WW8Num69z4">
    <w:name w:val="WW8Num69z4"/>
    <w:rsid w:val="0008480D"/>
    <w:rPr>
      <w:rFonts w:ascii="Courier New" w:hAnsi="Courier New" w:cs="Courier New"/>
    </w:rPr>
  </w:style>
  <w:style w:type="character" w:customStyle="1" w:styleId="WW8Num70z0">
    <w:name w:val="WW8Num70z0"/>
    <w:rsid w:val="0008480D"/>
    <w:rPr>
      <w:rFonts w:ascii="Symbol" w:hAnsi="Symbol"/>
    </w:rPr>
  </w:style>
  <w:style w:type="character" w:customStyle="1" w:styleId="WW8Num70z1">
    <w:name w:val="WW8Num70z1"/>
    <w:rsid w:val="0008480D"/>
    <w:rPr>
      <w:rFonts w:ascii="Courier New" w:hAnsi="Courier New" w:cs="Courier New"/>
    </w:rPr>
  </w:style>
  <w:style w:type="character" w:customStyle="1" w:styleId="WW8Num70z2">
    <w:name w:val="WW8Num70z2"/>
    <w:rsid w:val="0008480D"/>
    <w:rPr>
      <w:rFonts w:ascii="Wingdings" w:hAnsi="Wingdings"/>
    </w:rPr>
  </w:style>
  <w:style w:type="character" w:customStyle="1" w:styleId="WW8Num71z0">
    <w:name w:val="WW8Num71z0"/>
    <w:rsid w:val="0008480D"/>
    <w:rPr>
      <w:b/>
    </w:rPr>
  </w:style>
  <w:style w:type="character" w:customStyle="1" w:styleId="WW8Num73z0">
    <w:name w:val="WW8Num73z0"/>
    <w:rsid w:val="0008480D"/>
    <w:rPr>
      <w:sz w:val="24"/>
    </w:rPr>
  </w:style>
  <w:style w:type="character" w:customStyle="1" w:styleId="WW8NumSt2z0">
    <w:name w:val="WW8NumSt2z0"/>
    <w:rsid w:val="0008480D"/>
    <w:rPr>
      <w:rFonts w:ascii="Symbol" w:hAnsi="Symbol"/>
    </w:rPr>
  </w:style>
  <w:style w:type="character" w:customStyle="1" w:styleId="WW8NumSt21z0">
    <w:name w:val="WW8NumSt21z0"/>
    <w:rsid w:val="0008480D"/>
    <w:rPr>
      <w:rFonts w:ascii="Symbol" w:hAnsi="Symbol"/>
    </w:rPr>
  </w:style>
  <w:style w:type="character" w:customStyle="1" w:styleId="Fontepargpadro1">
    <w:name w:val="Fonte parág. padrão1"/>
    <w:rsid w:val="0008480D"/>
  </w:style>
  <w:style w:type="paragraph" w:styleId="BodyText">
    <w:name w:val="Body Text"/>
    <w:basedOn w:val="Normal"/>
    <w:link w:val="BodyTextChar"/>
    <w:semiHidden/>
    <w:rsid w:val="0008480D"/>
    <w:pPr>
      <w:suppressAutoHyphens/>
      <w:jc w:val="center"/>
    </w:pPr>
    <w:rPr>
      <w:rFonts w:ascii="Arial" w:hAnsi="Arial"/>
      <w:b/>
      <w:sz w:val="24"/>
      <w:szCs w:val="20"/>
      <w:u w:val="single"/>
      <w:lang w:val="pt-BR" w:eastAsia="ar-SA"/>
    </w:rPr>
  </w:style>
  <w:style w:type="character" w:customStyle="1" w:styleId="BodyTextChar">
    <w:name w:val="Body Text Char"/>
    <w:link w:val="BodyText"/>
    <w:semiHidden/>
    <w:rsid w:val="0008480D"/>
    <w:rPr>
      <w:rFonts w:ascii="Arial" w:eastAsia="Times New Roman" w:hAnsi="Arial" w:cs="Times New Roman"/>
      <w:b/>
      <w:sz w:val="24"/>
      <w:szCs w:val="20"/>
      <w:u w:val="single"/>
      <w:lang w:val="pt-BR" w:eastAsia="ar-SA"/>
    </w:rPr>
  </w:style>
  <w:style w:type="paragraph" w:styleId="BodyTextIndent">
    <w:name w:val="Body Text Indent"/>
    <w:basedOn w:val="Normal"/>
    <w:link w:val="BodyTextIndentChar"/>
    <w:semiHidden/>
    <w:rsid w:val="0008480D"/>
    <w:pPr>
      <w:suppressAutoHyphens/>
      <w:spacing w:after="120"/>
      <w:ind w:left="283"/>
    </w:pPr>
    <w:rPr>
      <w:rFonts w:ascii="Times New Roman" w:hAnsi="Times New Roman"/>
      <w:sz w:val="20"/>
      <w:szCs w:val="20"/>
      <w:lang w:val="pt-BR" w:eastAsia="ar-SA"/>
    </w:rPr>
  </w:style>
  <w:style w:type="character" w:customStyle="1" w:styleId="BodyTextIndentChar">
    <w:name w:val="Body Text Indent Char"/>
    <w:link w:val="BodyTextIndent"/>
    <w:semiHidden/>
    <w:rsid w:val="0008480D"/>
    <w:rPr>
      <w:rFonts w:ascii="Times New Roman" w:eastAsia="Times New Roman" w:hAnsi="Times New Roman" w:cs="Times New Roman"/>
      <w:sz w:val="20"/>
      <w:szCs w:val="20"/>
      <w:lang w:val="pt-BR" w:eastAsia="ar-SA"/>
    </w:rPr>
  </w:style>
  <w:style w:type="paragraph" w:customStyle="1" w:styleId="Captulo">
    <w:name w:val="Capítulo"/>
    <w:basedOn w:val="Normal"/>
    <w:next w:val="BodyText"/>
    <w:rsid w:val="0008480D"/>
    <w:pPr>
      <w:keepNext/>
      <w:suppressAutoHyphens/>
      <w:spacing w:before="240" w:after="120"/>
    </w:pPr>
    <w:rPr>
      <w:rFonts w:ascii="Arial" w:eastAsia="MS Mincho" w:hAnsi="Arial" w:cs="Tahoma"/>
      <w:sz w:val="28"/>
      <w:szCs w:val="28"/>
      <w:lang w:val="pt-BR" w:eastAsia="ar-SA"/>
    </w:rPr>
  </w:style>
  <w:style w:type="paragraph" w:styleId="List">
    <w:name w:val="List"/>
    <w:basedOn w:val="BodyText"/>
    <w:semiHidden/>
    <w:rsid w:val="0008480D"/>
    <w:rPr>
      <w:rFonts w:cs="Tahoma"/>
    </w:rPr>
  </w:style>
  <w:style w:type="paragraph" w:customStyle="1" w:styleId="Contedodatabela">
    <w:name w:val="Conteúdo da tabela"/>
    <w:basedOn w:val="Normal"/>
    <w:rsid w:val="0008480D"/>
    <w:pPr>
      <w:suppressLineNumbers/>
      <w:suppressAutoHyphens/>
    </w:pPr>
    <w:rPr>
      <w:sz w:val="24"/>
      <w:szCs w:val="24"/>
      <w:lang w:val="pt-BR" w:eastAsia="ar-SA"/>
    </w:rPr>
  </w:style>
  <w:style w:type="paragraph" w:customStyle="1" w:styleId="Ttulodatabela">
    <w:name w:val="Título da tabela"/>
    <w:basedOn w:val="Contedodatabela"/>
    <w:rsid w:val="0008480D"/>
    <w:pPr>
      <w:jc w:val="center"/>
    </w:pPr>
    <w:rPr>
      <w:b/>
      <w:bCs/>
    </w:rPr>
  </w:style>
  <w:style w:type="paragraph" w:customStyle="1" w:styleId="Legenda3">
    <w:name w:val="Legenda3"/>
    <w:basedOn w:val="Normal"/>
    <w:rsid w:val="0008480D"/>
    <w:pPr>
      <w:suppressLineNumbers/>
      <w:suppressAutoHyphens/>
      <w:spacing w:before="120" w:after="120"/>
    </w:pPr>
    <w:rPr>
      <w:rFonts w:cs="Tahoma"/>
      <w:i/>
      <w:iCs/>
      <w:sz w:val="24"/>
      <w:szCs w:val="24"/>
      <w:lang w:val="pt-BR" w:eastAsia="ar-SA"/>
    </w:rPr>
  </w:style>
  <w:style w:type="paragraph" w:customStyle="1" w:styleId="Contedodoquadro">
    <w:name w:val="Conteúdo do quadro"/>
    <w:basedOn w:val="BodyText"/>
    <w:rsid w:val="0008480D"/>
  </w:style>
  <w:style w:type="paragraph" w:customStyle="1" w:styleId="ndice">
    <w:name w:val="Índice"/>
    <w:basedOn w:val="Normal"/>
    <w:rsid w:val="0008480D"/>
    <w:pPr>
      <w:suppressLineNumbers/>
      <w:suppressAutoHyphens/>
    </w:pPr>
    <w:rPr>
      <w:rFonts w:cs="Tahoma"/>
      <w:sz w:val="24"/>
      <w:szCs w:val="24"/>
      <w:lang w:val="pt-BR" w:eastAsia="ar-SA"/>
    </w:rPr>
  </w:style>
  <w:style w:type="paragraph" w:customStyle="1" w:styleId="Legenda2">
    <w:name w:val="Legenda2"/>
    <w:basedOn w:val="Normal"/>
    <w:rsid w:val="0008480D"/>
    <w:pPr>
      <w:suppressLineNumbers/>
      <w:suppressAutoHyphens/>
      <w:spacing w:before="120" w:after="120"/>
    </w:pPr>
    <w:rPr>
      <w:rFonts w:cs="Tahoma"/>
      <w:i/>
      <w:iCs/>
      <w:sz w:val="24"/>
      <w:szCs w:val="24"/>
      <w:lang w:val="pt-BR" w:eastAsia="ar-SA"/>
    </w:rPr>
  </w:style>
  <w:style w:type="paragraph" w:customStyle="1" w:styleId="Legenda1">
    <w:name w:val="Legenda1"/>
    <w:basedOn w:val="Normal"/>
    <w:rsid w:val="0008480D"/>
    <w:pPr>
      <w:suppressLineNumbers/>
      <w:suppressAutoHyphens/>
      <w:spacing w:before="120" w:after="120"/>
    </w:pPr>
    <w:rPr>
      <w:rFonts w:cs="Tahoma"/>
      <w:i/>
      <w:iCs/>
      <w:sz w:val="24"/>
      <w:szCs w:val="24"/>
      <w:lang w:val="pt-BR" w:eastAsia="ar-SA"/>
    </w:rPr>
  </w:style>
  <w:style w:type="paragraph" w:customStyle="1" w:styleId="BodyText21">
    <w:name w:val="Body Text 21"/>
    <w:basedOn w:val="Normal"/>
    <w:rsid w:val="0008480D"/>
    <w:pPr>
      <w:suppressAutoHyphens/>
      <w:jc w:val="both"/>
    </w:pPr>
    <w:rPr>
      <w:sz w:val="24"/>
      <w:szCs w:val="24"/>
      <w:lang w:val="pt-BR" w:eastAsia="ar-SA"/>
    </w:rPr>
  </w:style>
  <w:style w:type="paragraph" w:customStyle="1" w:styleId="Estilo2">
    <w:name w:val="Estilo2"/>
    <w:basedOn w:val="Normal"/>
    <w:rsid w:val="0008480D"/>
    <w:pPr>
      <w:suppressAutoHyphens/>
      <w:ind w:firstLine="709"/>
      <w:jc w:val="both"/>
    </w:pPr>
    <w:rPr>
      <w:szCs w:val="24"/>
      <w:lang w:val="pt-BR" w:eastAsia="ar-SA"/>
    </w:rPr>
  </w:style>
  <w:style w:type="paragraph" w:customStyle="1" w:styleId="Estilo3">
    <w:name w:val="Estilo3"/>
    <w:basedOn w:val="Estilo2"/>
    <w:rsid w:val="0008480D"/>
    <w:pPr>
      <w:spacing w:before="120"/>
      <w:ind w:firstLine="0"/>
    </w:pPr>
    <w:rPr>
      <w:rFonts w:ascii="Arial Narrow" w:hAnsi="Arial Narrow" w:cs="Arial"/>
      <w:kern w:val="1"/>
      <w:szCs w:val="20"/>
    </w:rPr>
  </w:style>
  <w:style w:type="paragraph" w:customStyle="1" w:styleId="BodyText1">
    <w:name w:val="Body Text1"/>
    <w:rsid w:val="0008480D"/>
    <w:pPr>
      <w:suppressAutoHyphens/>
      <w:spacing w:after="200" w:line="276" w:lineRule="auto"/>
    </w:pPr>
    <w:rPr>
      <w:rFonts w:ascii="CG Times" w:hAnsi="CG Times"/>
      <w:color w:val="000000"/>
      <w:sz w:val="24"/>
      <w:szCs w:val="22"/>
      <w:lang w:eastAsia="ar-SA"/>
    </w:rPr>
  </w:style>
  <w:style w:type="paragraph" w:customStyle="1" w:styleId="Estilo1">
    <w:name w:val="Estilo1"/>
    <w:basedOn w:val="BodyText"/>
    <w:rsid w:val="0008480D"/>
    <w:pPr>
      <w:ind w:right="-51"/>
      <w:jc w:val="both"/>
    </w:pPr>
    <w:rPr>
      <w:rFonts w:ascii="Times New Roman" w:hAnsi="Times New Roman"/>
      <w:b w:val="0"/>
      <w:u w:val="none"/>
    </w:rPr>
  </w:style>
  <w:style w:type="paragraph" w:styleId="NormalWeb">
    <w:name w:val="Normal (Web)"/>
    <w:basedOn w:val="Normal"/>
    <w:uiPriority w:val="99"/>
    <w:rsid w:val="0008480D"/>
    <w:pPr>
      <w:suppressAutoHyphens/>
      <w:spacing w:before="280" w:after="280"/>
    </w:pPr>
    <w:rPr>
      <w:sz w:val="24"/>
      <w:szCs w:val="24"/>
      <w:lang w:val="pt-BR" w:eastAsia="ar-SA"/>
    </w:rPr>
  </w:style>
  <w:style w:type="paragraph" w:customStyle="1" w:styleId="entrada1">
    <w:name w:val="entrada 1"/>
    <w:basedOn w:val="Normal"/>
    <w:rsid w:val="0008480D"/>
    <w:pPr>
      <w:suppressAutoHyphens/>
      <w:ind w:left="851"/>
      <w:jc w:val="both"/>
    </w:pPr>
    <w:rPr>
      <w:bCs/>
      <w:iCs/>
      <w:sz w:val="28"/>
      <w:szCs w:val="24"/>
      <w:lang w:val="pt-BR" w:eastAsia="ar-SA"/>
    </w:rPr>
  </w:style>
  <w:style w:type="paragraph" w:customStyle="1" w:styleId="entrada2">
    <w:name w:val="entrada 2"/>
    <w:basedOn w:val="Normal"/>
    <w:rsid w:val="0008480D"/>
    <w:pPr>
      <w:suppressAutoHyphens/>
      <w:ind w:left="1701"/>
      <w:jc w:val="both"/>
    </w:pPr>
    <w:rPr>
      <w:bCs/>
      <w:iCs/>
      <w:sz w:val="28"/>
      <w:szCs w:val="24"/>
      <w:lang w:val="pt-BR" w:eastAsia="ar-SA"/>
    </w:rPr>
  </w:style>
  <w:style w:type="paragraph" w:customStyle="1" w:styleId="Corpodetexto21">
    <w:name w:val="Corpo de texto 21"/>
    <w:basedOn w:val="Normal"/>
    <w:rsid w:val="0008480D"/>
    <w:pPr>
      <w:suppressAutoHyphens/>
      <w:spacing w:after="120" w:line="480" w:lineRule="auto"/>
    </w:pPr>
    <w:rPr>
      <w:rFonts w:ascii="CG Times" w:hAnsi="CG Times"/>
      <w:lang w:eastAsia="ar-SA"/>
    </w:rPr>
  </w:style>
  <w:style w:type="paragraph" w:customStyle="1" w:styleId="Corpodetexto31">
    <w:name w:val="Corpo de texto 31"/>
    <w:basedOn w:val="Normal"/>
    <w:rsid w:val="0008480D"/>
    <w:pPr>
      <w:suppressAutoHyphens/>
      <w:jc w:val="both"/>
    </w:pPr>
    <w:rPr>
      <w:rFonts w:ascii="Arial" w:hAnsi="Arial"/>
      <w:sz w:val="24"/>
      <w:lang w:val="pt-BR" w:eastAsia="ar-SA"/>
    </w:rPr>
  </w:style>
  <w:style w:type="paragraph" w:customStyle="1" w:styleId="Recuodecorpodetexto31">
    <w:name w:val="Recuo de corpo de texto 31"/>
    <w:basedOn w:val="Normal"/>
    <w:rsid w:val="0008480D"/>
    <w:pPr>
      <w:suppressAutoHyphens/>
      <w:ind w:firstLine="720"/>
      <w:jc w:val="both"/>
    </w:pPr>
    <w:rPr>
      <w:sz w:val="24"/>
      <w:szCs w:val="24"/>
      <w:lang w:val="pt-BR" w:eastAsia="ar-SA"/>
    </w:rPr>
  </w:style>
  <w:style w:type="paragraph" w:customStyle="1" w:styleId="reservado3">
    <w:name w:val="reservado3"/>
    <w:basedOn w:val="Normal"/>
    <w:rsid w:val="0008480D"/>
    <w:pPr>
      <w:tabs>
        <w:tab w:val="left" w:pos="9000"/>
        <w:tab w:val="right" w:pos="9360"/>
      </w:tabs>
      <w:suppressAutoHyphens/>
      <w:jc w:val="both"/>
    </w:pPr>
    <w:rPr>
      <w:rFonts w:ascii="Arial" w:hAnsi="Arial"/>
      <w:sz w:val="24"/>
      <w:lang w:eastAsia="ar-SA"/>
    </w:rPr>
  </w:style>
  <w:style w:type="paragraph" w:customStyle="1" w:styleId="Recuodecorpodetexto21">
    <w:name w:val="Recuo de corpo de texto 21"/>
    <w:basedOn w:val="Normal"/>
    <w:rsid w:val="0008480D"/>
    <w:pPr>
      <w:suppressAutoHyphens/>
      <w:spacing w:after="567" w:line="200" w:lineRule="atLeast"/>
      <w:ind w:left="-15"/>
      <w:jc w:val="both"/>
    </w:pPr>
    <w:rPr>
      <w:bCs/>
      <w:sz w:val="24"/>
      <w:szCs w:val="24"/>
      <w:lang w:val="pt-BR" w:eastAsia="ar-SA"/>
    </w:rPr>
  </w:style>
  <w:style w:type="paragraph" w:customStyle="1" w:styleId="WW-Saudao">
    <w:name w:val="WW-Saudação"/>
    <w:basedOn w:val="Normal"/>
    <w:rsid w:val="0008480D"/>
    <w:pPr>
      <w:suppressAutoHyphens/>
      <w:jc w:val="both"/>
    </w:pPr>
    <w:rPr>
      <w:rFonts w:ascii="Arial" w:eastAsia="Tahoma" w:hAnsi="Arial"/>
      <w:sz w:val="24"/>
      <w:lang w:val="pt-BR" w:eastAsia="ar-SA"/>
    </w:rPr>
  </w:style>
  <w:style w:type="paragraph" w:customStyle="1" w:styleId="WW-ContedodaTabela1111111">
    <w:name w:val="WW-Conteúdo da Tabela1111111"/>
    <w:basedOn w:val="BodyText"/>
    <w:rsid w:val="0008480D"/>
    <w:pPr>
      <w:suppressLineNumbers/>
    </w:pPr>
  </w:style>
  <w:style w:type="paragraph" w:customStyle="1" w:styleId="Incisonumerado">
    <w:name w:val="Inciso numerado"/>
    <w:rsid w:val="0008480D"/>
    <w:pPr>
      <w:tabs>
        <w:tab w:val="left" w:pos="567"/>
        <w:tab w:val="left" w:pos="1440"/>
      </w:tabs>
      <w:suppressAutoHyphens/>
      <w:spacing w:after="120" w:line="276" w:lineRule="auto"/>
      <w:ind w:left="1440" w:hanging="1440"/>
      <w:jc w:val="both"/>
    </w:pPr>
    <w:rPr>
      <w:rFonts w:ascii="Arial" w:hAnsi="Arial"/>
      <w:color w:val="000000"/>
      <w:sz w:val="22"/>
      <w:szCs w:val="22"/>
      <w:lang w:val="pt-BR" w:eastAsia="ar-SA"/>
    </w:rPr>
  </w:style>
  <w:style w:type="paragraph" w:customStyle="1" w:styleId="alnea">
    <w:name w:val="alínea"/>
    <w:basedOn w:val="Incisonumerado"/>
    <w:rsid w:val="0008480D"/>
    <w:pPr>
      <w:tabs>
        <w:tab w:val="left" w:pos="1134"/>
      </w:tabs>
      <w:spacing w:after="0"/>
      <w:ind w:left="1134" w:hanging="567"/>
    </w:pPr>
  </w:style>
  <w:style w:type="paragraph" w:customStyle="1" w:styleId="Pargrafo">
    <w:name w:val="Parágrafo"/>
    <w:rsid w:val="0008480D"/>
    <w:pPr>
      <w:suppressAutoHyphens/>
      <w:spacing w:before="60" w:after="60" w:line="276" w:lineRule="auto"/>
      <w:jc w:val="both"/>
    </w:pPr>
    <w:rPr>
      <w:rFonts w:ascii="Arial" w:hAnsi="Arial"/>
      <w:sz w:val="22"/>
      <w:szCs w:val="22"/>
      <w:lang w:val="pt-BR" w:eastAsia="ar-SA"/>
    </w:rPr>
  </w:style>
  <w:style w:type="paragraph" w:customStyle="1" w:styleId="Clusula">
    <w:name w:val="Cláusula"/>
    <w:rsid w:val="0008480D"/>
    <w:pPr>
      <w:suppressAutoHyphens/>
      <w:spacing w:before="120" w:after="60" w:line="276" w:lineRule="auto"/>
      <w:jc w:val="both"/>
    </w:pPr>
    <w:rPr>
      <w:rFonts w:ascii="Arial" w:hAnsi="Arial"/>
      <w:sz w:val="22"/>
      <w:szCs w:val="22"/>
      <w:lang w:val="pt-BR" w:eastAsia="ar-SA"/>
    </w:rPr>
  </w:style>
  <w:style w:type="paragraph" w:customStyle="1" w:styleId="Pargrafonico">
    <w:name w:val="Parágrafo Único"/>
    <w:basedOn w:val="Pargrafo"/>
    <w:next w:val="Clusula"/>
    <w:rsid w:val="0008480D"/>
  </w:style>
  <w:style w:type="paragraph" w:customStyle="1" w:styleId="A161175">
    <w:name w:val="_A161175ÿ"/>
    <w:rsid w:val="0008480D"/>
    <w:pPr>
      <w:widowControl w:val="0"/>
      <w:suppressAutoHyphens/>
      <w:autoSpaceDE w:val="0"/>
      <w:spacing w:after="200" w:line="276" w:lineRule="auto"/>
      <w:ind w:left="867" w:right="46" w:firstLine="698"/>
      <w:jc w:val="both"/>
    </w:pPr>
    <w:rPr>
      <w:rFonts w:ascii="Times New Roman" w:hAnsi="Times New Roman"/>
      <w:color w:val="000000"/>
      <w:sz w:val="24"/>
      <w:szCs w:val="24"/>
      <w:lang w:val="pt-BR" w:eastAsia="ar-SA"/>
    </w:rPr>
  </w:style>
  <w:style w:type="paragraph" w:customStyle="1" w:styleId="Numerada21">
    <w:name w:val="Numerada 21"/>
    <w:basedOn w:val="Normal"/>
    <w:rsid w:val="0008480D"/>
    <w:pPr>
      <w:numPr>
        <w:numId w:val="3"/>
      </w:numPr>
      <w:suppressAutoHyphens/>
      <w:ind w:left="-6792"/>
    </w:pPr>
    <w:rPr>
      <w:sz w:val="24"/>
      <w:szCs w:val="24"/>
      <w:lang w:val="pt-BR" w:eastAsia="ar-SA"/>
    </w:rPr>
  </w:style>
  <w:style w:type="paragraph" w:customStyle="1" w:styleId="Basedondiceanaltico">
    <w:name w:val="Base do índice analítico"/>
    <w:basedOn w:val="Normal"/>
    <w:rsid w:val="0008480D"/>
    <w:pPr>
      <w:tabs>
        <w:tab w:val="right" w:leader="dot" w:pos="6480"/>
      </w:tabs>
      <w:spacing w:after="240" w:line="240" w:lineRule="atLeast"/>
    </w:pPr>
    <w:rPr>
      <w:rFonts w:ascii="Arial" w:hAnsi="Arial"/>
      <w:spacing w:val="-5"/>
      <w:lang w:val="pt-BR" w:eastAsia="ar-SA"/>
    </w:rPr>
  </w:style>
  <w:style w:type="paragraph" w:customStyle="1" w:styleId="Recuodecorpodetexto22">
    <w:name w:val="Recuo de corpo de texto 22"/>
    <w:basedOn w:val="Normal"/>
    <w:rsid w:val="0008480D"/>
    <w:pPr>
      <w:suppressAutoHyphens/>
      <w:spacing w:line="360" w:lineRule="auto"/>
      <w:ind w:left="1665"/>
      <w:jc w:val="both"/>
    </w:pPr>
    <w:rPr>
      <w:rFonts w:ascii="Times" w:hAnsi="Times"/>
      <w:dstrike/>
      <w:sz w:val="24"/>
      <w:szCs w:val="24"/>
      <w:lang w:val="pt-BR" w:eastAsia="ar-SA"/>
    </w:rPr>
  </w:style>
  <w:style w:type="paragraph" w:customStyle="1" w:styleId="Recuodecorpodetexto32">
    <w:name w:val="Recuo de corpo de texto 32"/>
    <w:basedOn w:val="Normal"/>
    <w:rsid w:val="0008480D"/>
    <w:pPr>
      <w:suppressAutoHyphens/>
      <w:spacing w:line="360" w:lineRule="auto"/>
      <w:ind w:left="2268" w:hanging="289"/>
      <w:jc w:val="both"/>
    </w:pPr>
    <w:rPr>
      <w:color w:val="0000FF"/>
      <w:sz w:val="24"/>
      <w:szCs w:val="24"/>
      <w:lang w:val="pt-BR" w:eastAsia="ar-SA"/>
    </w:rPr>
  </w:style>
  <w:style w:type="paragraph" w:customStyle="1" w:styleId="Contrato">
    <w:name w:val="Contrato"/>
    <w:basedOn w:val="Normal"/>
    <w:rsid w:val="0008480D"/>
    <w:pPr>
      <w:spacing w:after="240"/>
      <w:jc w:val="both"/>
    </w:pPr>
    <w:rPr>
      <w:sz w:val="24"/>
      <w:lang w:val="pt-BR" w:eastAsia="ar-SA"/>
    </w:rPr>
  </w:style>
  <w:style w:type="numbering" w:customStyle="1" w:styleId="Estilo4">
    <w:name w:val="Estilo4"/>
    <w:uiPriority w:val="99"/>
    <w:rsid w:val="0008480D"/>
    <w:pPr>
      <w:numPr>
        <w:numId w:val="5"/>
      </w:numPr>
    </w:pPr>
  </w:style>
  <w:style w:type="paragraph" w:styleId="DocumentMap">
    <w:name w:val="Document Map"/>
    <w:basedOn w:val="Normal"/>
    <w:link w:val="DocumentMapChar"/>
    <w:uiPriority w:val="99"/>
    <w:semiHidden/>
    <w:unhideWhenUsed/>
    <w:rsid w:val="0008480D"/>
    <w:pPr>
      <w:suppressAutoHyphens/>
    </w:pPr>
    <w:rPr>
      <w:rFonts w:ascii="Tahoma" w:hAnsi="Tahoma"/>
      <w:sz w:val="16"/>
      <w:szCs w:val="16"/>
      <w:lang w:val="pt-BR" w:eastAsia="ar-SA"/>
    </w:rPr>
  </w:style>
  <w:style w:type="character" w:customStyle="1" w:styleId="DocumentMapChar">
    <w:name w:val="Document Map Char"/>
    <w:link w:val="DocumentMap"/>
    <w:uiPriority w:val="99"/>
    <w:semiHidden/>
    <w:rsid w:val="0008480D"/>
    <w:rPr>
      <w:rFonts w:ascii="Tahoma" w:eastAsia="Times New Roman" w:hAnsi="Tahoma" w:cs="Times New Roman"/>
      <w:sz w:val="16"/>
      <w:szCs w:val="16"/>
      <w:lang w:val="pt-BR" w:eastAsia="ar-SA"/>
    </w:rPr>
  </w:style>
  <w:style w:type="numbering" w:customStyle="1" w:styleId="Estilo5">
    <w:name w:val="Estilo5"/>
    <w:uiPriority w:val="99"/>
    <w:rsid w:val="0008480D"/>
    <w:pPr>
      <w:numPr>
        <w:numId w:val="6"/>
      </w:numPr>
    </w:pPr>
  </w:style>
  <w:style w:type="paragraph" w:customStyle="1" w:styleId="PargrafodaLista">
    <w:name w:val="Parágrafo da Lista"/>
    <w:basedOn w:val="Normal"/>
    <w:rsid w:val="0008480D"/>
    <w:pPr>
      <w:ind w:left="720"/>
      <w:contextualSpacing/>
    </w:pPr>
    <w:rPr>
      <w:sz w:val="24"/>
      <w:szCs w:val="24"/>
      <w:lang w:val="pt-BR" w:eastAsia="pt-BR"/>
    </w:rPr>
  </w:style>
  <w:style w:type="paragraph" w:styleId="PlainText">
    <w:name w:val="Plain Text"/>
    <w:basedOn w:val="Normal"/>
    <w:link w:val="PlainTextChar"/>
    <w:uiPriority w:val="99"/>
    <w:unhideWhenUsed/>
    <w:rsid w:val="0008480D"/>
    <w:rPr>
      <w:rFonts w:ascii="Consolas" w:eastAsia="Calibri" w:hAnsi="Consolas"/>
      <w:sz w:val="21"/>
      <w:szCs w:val="21"/>
      <w:lang w:val="pt-BR"/>
    </w:rPr>
  </w:style>
  <w:style w:type="character" w:customStyle="1" w:styleId="PlainTextChar">
    <w:name w:val="Plain Text Char"/>
    <w:link w:val="PlainText"/>
    <w:uiPriority w:val="99"/>
    <w:rsid w:val="0008480D"/>
    <w:rPr>
      <w:rFonts w:ascii="Consolas" w:eastAsia="Calibri" w:hAnsi="Consolas" w:cs="Times New Roman"/>
      <w:sz w:val="21"/>
      <w:szCs w:val="21"/>
      <w:lang w:val="pt-BR"/>
    </w:rPr>
  </w:style>
  <w:style w:type="paragraph" w:styleId="FootnoteText">
    <w:name w:val="footnote text"/>
    <w:basedOn w:val="Normal"/>
    <w:link w:val="FootnoteTextChar"/>
    <w:uiPriority w:val="99"/>
    <w:semiHidden/>
    <w:unhideWhenUsed/>
    <w:rsid w:val="0008480D"/>
    <w:pPr>
      <w:suppressAutoHyphens/>
    </w:pPr>
    <w:rPr>
      <w:rFonts w:ascii="Times New Roman" w:hAnsi="Times New Roman"/>
      <w:sz w:val="20"/>
      <w:szCs w:val="20"/>
      <w:lang w:val="pt-BR" w:eastAsia="ar-SA"/>
    </w:rPr>
  </w:style>
  <w:style w:type="character" w:customStyle="1" w:styleId="FootnoteTextChar">
    <w:name w:val="Footnote Text Char"/>
    <w:link w:val="FootnoteText"/>
    <w:uiPriority w:val="99"/>
    <w:semiHidden/>
    <w:rsid w:val="0008480D"/>
    <w:rPr>
      <w:rFonts w:ascii="Times New Roman" w:eastAsia="Times New Roman" w:hAnsi="Times New Roman" w:cs="Times New Roman"/>
      <w:sz w:val="20"/>
      <w:szCs w:val="20"/>
      <w:lang w:val="pt-BR" w:eastAsia="ar-SA"/>
    </w:rPr>
  </w:style>
  <w:style w:type="character" w:styleId="FootnoteReference">
    <w:name w:val="footnote reference"/>
    <w:uiPriority w:val="99"/>
    <w:semiHidden/>
    <w:unhideWhenUsed/>
    <w:rsid w:val="0008480D"/>
    <w:rPr>
      <w:vertAlign w:val="superscript"/>
    </w:rPr>
  </w:style>
  <w:style w:type="paragraph" w:styleId="Date">
    <w:name w:val="Date"/>
    <w:basedOn w:val="Normal"/>
    <w:next w:val="Normal"/>
    <w:link w:val="DateChar"/>
    <w:uiPriority w:val="99"/>
    <w:semiHidden/>
    <w:unhideWhenUsed/>
    <w:rsid w:val="0008480D"/>
    <w:pPr>
      <w:suppressAutoHyphens/>
    </w:pPr>
    <w:rPr>
      <w:rFonts w:ascii="Times New Roman" w:eastAsia="Arial Unicode MS" w:hAnsi="Times New Roman"/>
      <w:sz w:val="24"/>
      <w:szCs w:val="20"/>
      <w:lang w:val="pt-BR"/>
    </w:rPr>
  </w:style>
  <w:style w:type="character" w:customStyle="1" w:styleId="DateChar">
    <w:name w:val="Date Char"/>
    <w:link w:val="Date"/>
    <w:uiPriority w:val="99"/>
    <w:semiHidden/>
    <w:rsid w:val="0008480D"/>
    <w:rPr>
      <w:rFonts w:ascii="Times New Roman" w:eastAsia="Arial Unicode MS" w:hAnsi="Times New Roman" w:cs="Times New Roman"/>
      <w:sz w:val="24"/>
      <w:szCs w:val="20"/>
      <w:lang w:val="pt-BR"/>
    </w:rPr>
  </w:style>
  <w:style w:type="paragraph" w:customStyle="1" w:styleId="Style6">
    <w:name w:val="Style 6"/>
    <w:basedOn w:val="Normal"/>
    <w:rsid w:val="0008480D"/>
    <w:pPr>
      <w:jc w:val="both"/>
    </w:pPr>
    <w:rPr>
      <w:noProof/>
      <w:color w:val="000000"/>
      <w:lang w:val="pt-BR" w:eastAsia="pt-BR"/>
    </w:rPr>
  </w:style>
  <w:style w:type="paragraph" w:customStyle="1" w:styleId="Style4">
    <w:name w:val="Style 4"/>
    <w:basedOn w:val="Normal"/>
    <w:rsid w:val="0008480D"/>
    <w:pPr>
      <w:ind w:left="1980"/>
    </w:pPr>
    <w:rPr>
      <w:noProof/>
      <w:color w:val="000000"/>
      <w:lang w:val="pt-BR" w:eastAsia="pt-BR"/>
    </w:rPr>
  </w:style>
  <w:style w:type="character" w:styleId="FollowedHyperlink">
    <w:name w:val="FollowedHyperlink"/>
    <w:uiPriority w:val="99"/>
    <w:semiHidden/>
    <w:unhideWhenUsed/>
    <w:rsid w:val="0008480D"/>
    <w:rPr>
      <w:color w:val="800080"/>
      <w:u w:val="single"/>
    </w:rPr>
  </w:style>
  <w:style w:type="paragraph" w:styleId="Caption">
    <w:name w:val="caption"/>
    <w:basedOn w:val="Normal"/>
    <w:next w:val="Normal"/>
    <w:uiPriority w:val="35"/>
    <w:semiHidden/>
    <w:unhideWhenUsed/>
    <w:rsid w:val="00E1030D"/>
    <w:rPr>
      <w:caps/>
      <w:spacing w:val="10"/>
      <w:sz w:val="18"/>
      <w:szCs w:val="18"/>
    </w:rPr>
  </w:style>
  <w:style w:type="paragraph" w:styleId="Subtitle">
    <w:name w:val="Subtitle"/>
    <w:basedOn w:val="Normal"/>
    <w:next w:val="Normal"/>
    <w:link w:val="SubtitleChar"/>
    <w:uiPriority w:val="11"/>
    <w:qFormat/>
    <w:rsid w:val="007A7382"/>
    <w:pPr>
      <w:spacing w:after="600"/>
    </w:pPr>
    <w:rPr>
      <w:rFonts w:ascii="Cambria" w:eastAsia="SimSun" w:hAnsi="Cambria"/>
      <w:i/>
      <w:iCs/>
      <w:spacing w:val="13"/>
      <w:sz w:val="24"/>
      <w:szCs w:val="24"/>
    </w:rPr>
  </w:style>
  <w:style w:type="character" w:customStyle="1" w:styleId="SubtitleChar">
    <w:name w:val="Subtitle Char"/>
    <w:link w:val="Subtitle"/>
    <w:uiPriority w:val="11"/>
    <w:rsid w:val="007A7382"/>
    <w:rPr>
      <w:rFonts w:ascii="Cambria" w:eastAsia="SimSun" w:hAnsi="Cambria" w:cs="Times New Roman"/>
      <w:i/>
      <w:iCs/>
      <w:spacing w:val="13"/>
      <w:sz w:val="24"/>
      <w:szCs w:val="24"/>
    </w:rPr>
  </w:style>
  <w:style w:type="character" w:styleId="Strong">
    <w:name w:val="Strong"/>
    <w:uiPriority w:val="22"/>
    <w:qFormat/>
    <w:rsid w:val="007A7382"/>
    <w:rPr>
      <w:b/>
      <w:bCs/>
    </w:rPr>
  </w:style>
  <w:style w:type="character" w:styleId="Emphasis">
    <w:name w:val="Emphasis"/>
    <w:uiPriority w:val="20"/>
    <w:qFormat/>
    <w:rsid w:val="007A7382"/>
    <w:rPr>
      <w:b/>
      <w:bCs/>
      <w:i/>
      <w:iCs/>
      <w:spacing w:val="10"/>
      <w:bdr w:val="none" w:sz="0" w:space="0" w:color="auto"/>
      <w:shd w:val="clear" w:color="auto" w:fill="auto"/>
    </w:rPr>
  </w:style>
  <w:style w:type="character" w:customStyle="1" w:styleId="NoSpacingChar">
    <w:name w:val="No Spacing Char"/>
    <w:link w:val="NoSpacing"/>
    <w:uiPriority w:val="1"/>
    <w:rsid w:val="007A7382"/>
  </w:style>
  <w:style w:type="paragraph" w:styleId="Quote">
    <w:name w:val="Quote"/>
    <w:basedOn w:val="Normal"/>
    <w:next w:val="Normal"/>
    <w:link w:val="QuoteChar"/>
    <w:uiPriority w:val="29"/>
    <w:qFormat/>
    <w:rsid w:val="007A7382"/>
    <w:pPr>
      <w:spacing w:before="200" w:after="0"/>
      <w:ind w:left="360" w:right="360"/>
    </w:pPr>
    <w:rPr>
      <w:i/>
      <w:iCs/>
    </w:rPr>
  </w:style>
  <w:style w:type="character" w:customStyle="1" w:styleId="QuoteChar">
    <w:name w:val="Quote Char"/>
    <w:link w:val="Quote"/>
    <w:uiPriority w:val="29"/>
    <w:rsid w:val="007A7382"/>
    <w:rPr>
      <w:i/>
      <w:iCs/>
    </w:rPr>
  </w:style>
  <w:style w:type="paragraph" w:styleId="IntenseQuote">
    <w:name w:val="Intense Quote"/>
    <w:basedOn w:val="Normal"/>
    <w:next w:val="Normal"/>
    <w:link w:val="IntenseQuoteChar"/>
    <w:uiPriority w:val="30"/>
    <w:qFormat/>
    <w:rsid w:val="007A738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A7382"/>
    <w:rPr>
      <w:b/>
      <w:bCs/>
      <w:i/>
      <w:iCs/>
    </w:rPr>
  </w:style>
  <w:style w:type="character" w:styleId="SubtleEmphasis">
    <w:name w:val="Subtle Emphasis"/>
    <w:uiPriority w:val="19"/>
    <w:qFormat/>
    <w:rsid w:val="007A7382"/>
    <w:rPr>
      <w:i/>
      <w:iCs/>
    </w:rPr>
  </w:style>
  <w:style w:type="character" w:styleId="IntenseEmphasis">
    <w:name w:val="Intense Emphasis"/>
    <w:uiPriority w:val="21"/>
    <w:qFormat/>
    <w:rsid w:val="007A7382"/>
    <w:rPr>
      <w:b/>
      <w:bCs/>
    </w:rPr>
  </w:style>
  <w:style w:type="character" w:styleId="SubtleReference">
    <w:name w:val="Subtle Reference"/>
    <w:uiPriority w:val="31"/>
    <w:qFormat/>
    <w:rsid w:val="007A7382"/>
    <w:rPr>
      <w:smallCaps/>
    </w:rPr>
  </w:style>
  <w:style w:type="character" w:styleId="IntenseReference">
    <w:name w:val="Intense Reference"/>
    <w:uiPriority w:val="32"/>
    <w:qFormat/>
    <w:rsid w:val="007A7382"/>
    <w:rPr>
      <w:smallCaps/>
      <w:spacing w:val="5"/>
      <w:u w:val="single"/>
    </w:rPr>
  </w:style>
  <w:style w:type="character" w:styleId="BookTitle">
    <w:name w:val="Book Title"/>
    <w:uiPriority w:val="33"/>
    <w:qFormat/>
    <w:rsid w:val="007A7382"/>
    <w:rPr>
      <w:i/>
      <w:iCs/>
      <w:smallCaps/>
      <w:spacing w:val="5"/>
    </w:rPr>
  </w:style>
  <w:style w:type="paragraph" w:customStyle="1" w:styleId="listparagraph0">
    <w:name w:val="listparagraph"/>
    <w:basedOn w:val="Normal"/>
    <w:uiPriority w:val="99"/>
    <w:rsid w:val="00DA134D"/>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unhideWhenUsed/>
    <w:rsid w:val="004C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C0DC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6852">
      <w:bodyDiv w:val="1"/>
      <w:marLeft w:val="0"/>
      <w:marRight w:val="0"/>
      <w:marTop w:val="0"/>
      <w:marBottom w:val="0"/>
      <w:divBdr>
        <w:top w:val="none" w:sz="0" w:space="0" w:color="auto"/>
        <w:left w:val="none" w:sz="0" w:space="0" w:color="auto"/>
        <w:bottom w:val="none" w:sz="0" w:space="0" w:color="auto"/>
        <w:right w:val="none" w:sz="0" w:space="0" w:color="auto"/>
      </w:divBdr>
    </w:div>
    <w:div w:id="203717799">
      <w:bodyDiv w:val="1"/>
      <w:marLeft w:val="0"/>
      <w:marRight w:val="0"/>
      <w:marTop w:val="0"/>
      <w:marBottom w:val="0"/>
      <w:divBdr>
        <w:top w:val="none" w:sz="0" w:space="0" w:color="auto"/>
        <w:left w:val="none" w:sz="0" w:space="0" w:color="auto"/>
        <w:bottom w:val="none" w:sz="0" w:space="0" w:color="auto"/>
        <w:right w:val="none" w:sz="0" w:space="0" w:color="auto"/>
      </w:divBdr>
    </w:div>
    <w:div w:id="209657634">
      <w:bodyDiv w:val="1"/>
      <w:marLeft w:val="0"/>
      <w:marRight w:val="0"/>
      <w:marTop w:val="0"/>
      <w:marBottom w:val="0"/>
      <w:divBdr>
        <w:top w:val="none" w:sz="0" w:space="0" w:color="auto"/>
        <w:left w:val="none" w:sz="0" w:space="0" w:color="auto"/>
        <w:bottom w:val="none" w:sz="0" w:space="0" w:color="auto"/>
        <w:right w:val="none" w:sz="0" w:space="0" w:color="auto"/>
      </w:divBdr>
    </w:div>
    <w:div w:id="263654530">
      <w:bodyDiv w:val="1"/>
      <w:marLeft w:val="0"/>
      <w:marRight w:val="0"/>
      <w:marTop w:val="0"/>
      <w:marBottom w:val="0"/>
      <w:divBdr>
        <w:top w:val="none" w:sz="0" w:space="0" w:color="auto"/>
        <w:left w:val="none" w:sz="0" w:space="0" w:color="auto"/>
        <w:bottom w:val="none" w:sz="0" w:space="0" w:color="auto"/>
        <w:right w:val="none" w:sz="0" w:space="0" w:color="auto"/>
      </w:divBdr>
      <w:divsChild>
        <w:div w:id="1716155667">
          <w:marLeft w:val="0"/>
          <w:marRight w:val="0"/>
          <w:marTop w:val="100"/>
          <w:marBottom w:val="100"/>
          <w:divBdr>
            <w:top w:val="none" w:sz="0" w:space="0" w:color="auto"/>
            <w:left w:val="none" w:sz="0" w:space="0" w:color="auto"/>
            <w:bottom w:val="none" w:sz="0" w:space="0" w:color="auto"/>
            <w:right w:val="none" w:sz="0" w:space="0" w:color="auto"/>
          </w:divBdr>
          <w:divsChild>
            <w:div w:id="1395928453">
              <w:marLeft w:val="0"/>
              <w:marRight w:val="0"/>
              <w:marTop w:val="0"/>
              <w:marBottom w:val="0"/>
              <w:divBdr>
                <w:top w:val="none" w:sz="0" w:space="0" w:color="auto"/>
                <w:left w:val="none" w:sz="0" w:space="0" w:color="auto"/>
                <w:bottom w:val="none" w:sz="0" w:space="0" w:color="auto"/>
                <w:right w:val="none" w:sz="0" w:space="0" w:color="auto"/>
              </w:divBdr>
              <w:divsChild>
                <w:div w:id="1594630522">
                  <w:marLeft w:val="0"/>
                  <w:marRight w:val="0"/>
                  <w:marTop w:val="0"/>
                  <w:marBottom w:val="240"/>
                  <w:divBdr>
                    <w:top w:val="single" w:sz="2" w:space="0" w:color="8CB1BA"/>
                    <w:left w:val="single" w:sz="2" w:space="0" w:color="8CB1BA"/>
                    <w:bottom w:val="single" w:sz="2" w:space="0" w:color="8CB1BA"/>
                    <w:right w:val="single" w:sz="2" w:space="0" w:color="8CB1BA"/>
                  </w:divBdr>
                  <w:divsChild>
                    <w:div w:id="173570162">
                      <w:marLeft w:val="0"/>
                      <w:marRight w:val="0"/>
                      <w:marTop w:val="0"/>
                      <w:marBottom w:val="0"/>
                      <w:divBdr>
                        <w:top w:val="none" w:sz="0" w:space="0" w:color="auto"/>
                        <w:left w:val="none" w:sz="0" w:space="0" w:color="auto"/>
                        <w:bottom w:val="none" w:sz="0" w:space="0" w:color="auto"/>
                        <w:right w:val="none" w:sz="0" w:space="0" w:color="auto"/>
                      </w:divBdr>
                      <w:divsChild>
                        <w:div w:id="1909000980">
                          <w:marLeft w:val="0"/>
                          <w:marRight w:val="0"/>
                          <w:marTop w:val="120"/>
                          <w:marBottom w:val="0"/>
                          <w:divBdr>
                            <w:top w:val="none" w:sz="0" w:space="0" w:color="auto"/>
                            <w:left w:val="none" w:sz="0" w:space="0" w:color="auto"/>
                            <w:bottom w:val="none" w:sz="0" w:space="0" w:color="auto"/>
                            <w:right w:val="none" w:sz="0" w:space="0" w:color="auto"/>
                          </w:divBdr>
                          <w:divsChild>
                            <w:div w:id="2360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00240">
      <w:bodyDiv w:val="1"/>
      <w:marLeft w:val="0"/>
      <w:marRight w:val="0"/>
      <w:marTop w:val="0"/>
      <w:marBottom w:val="0"/>
      <w:divBdr>
        <w:top w:val="none" w:sz="0" w:space="0" w:color="auto"/>
        <w:left w:val="none" w:sz="0" w:space="0" w:color="auto"/>
        <w:bottom w:val="none" w:sz="0" w:space="0" w:color="auto"/>
        <w:right w:val="none" w:sz="0" w:space="0" w:color="auto"/>
      </w:divBdr>
      <w:divsChild>
        <w:div w:id="560360589">
          <w:marLeft w:val="0"/>
          <w:marRight w:val="0"/>
          <w:marTop w:val="100"/>
          <w:marBottom w:val="100"/>
          <w:divBdr>
            <w:top w:val="none" w:sz="0" w:space="0" w:color="auto"/>
            <w:left w:val="none" w:sz="0" w:space="0" w:color="auto"/>
            <w:bottom w:val="none" w:sz="0" w:space="0" w:color="auto"/>
            <w:right w:val="none" w:sz="0" w:space="0" w:color="auto"/>
          </w:divBdr>
          <w:divsChild>
            <w:div w:id="1413048321">
              <w:marLeft w:val="0"/>
              <w:marRight w:val="0"/>
              <w:marTop w:val="0"/>
              <w:marBottom w:val="0"/>
              <w:divBdr>
                <w:top w:val="none" w:sz="0" w:space="0" w:color="auto"/>
                <w:left w:val="none" w:sz="0" w:space="0" w:color="auto"/>
                <w:bottom w:val="none" w:sz="0" w:space="0" w:color="auto"/>
                <w:right w:val="none" w:sz="0" w:space="0" w:color="auto"/>
              </w:divBdr>
              <w:divsChild>
                <w:div w:id="1556426804">
                  <w:marLeft w:val="0"/>
                  <w:marRight w:val="0"/>
                  <w:marTop w:val="0"/>
                  <w:marBottom w:val="240"/>
                  <w:divBdr>
                    <w:top w:val="single" w:sz="2" w:space="0" w:color="8CB1BA"/>
                    <w:left w:val="single" w:sz="2" w:space="0" w:color="8CB1BA"/>
                    <w:bottom w:val="single" w:sz="2" w:space="0" w:color="8CB1BA"/>
                    <w:right w:val="single" w:sz="2" w:space="0" w:color="8CB1BA"/>
                  </w:divBdr>
                  <w:divsChild>
                    <w:div w:id="1488739293">
                      <w:marLeft w:val="0"/>
                      <w:marRight w:val="0"/>
                      <w:marTop w:val="0"/>
                      <w:marBottom w:val="0"/>
                      <w:divBdr>
                        <w:top w:val="none" w:sz="0" w:space="0" w:color="auto"/>
                        <w:left w:val="none" w:sz="0" w:space="0" w:color="auto"/>
                        <w:bottom w:val="none" w:sz="0" w:space="0" w:color="auto"/>
                        <w:right w:val="none" w:sz="0" w:space="0" w:color="auto"/>
                      </w:divBdr>
                      <w:divsChild>
                        <w:div w:id="1347515129">
                          <w:marLeft w:val="0"/>
                          <w:marRight w:val="0"/>
                          <w:marTop w:val="120"/>
                          <w:marBottom w:val="0"/>
                          <w:divBdr>
                            <w:top w:val="none" w:sz="0" w:space="0" w:color="auto"/>
                            <w:left w:val="none" w:sz="0" w:space="0" w:color="auto"/>
                            <w:bottom w:val="none" w:sz="0" w:space="0" w:color="auto"/>
                            <w:right w:val="none" w:sz="0" w:space="0" w:color="auto"/>
                          </w:divBdr>
                          <w:divsChild>
                            <w:div w:id="3653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91856">
      <w:bodyDiv w:val="1"/>
      <w:marLeft w:val="0"/>
      <w:marRight w:val="0"/>
      <w:marTop w:val="0"/>
      <w:marBottom w:val="0"/>
      <w:divBdr>
        <w:top w:val="none" w:sz="0" w:space="0" w:color="auto"/>
        <w:left w:val="none" w:sz="0" w:space="0" w:color="auto"/>
        <w:bottom w:val="none" w:sz="0" w:space="0" w:color="auto"/>
        <w:right w:val="none" w:sz="0" w:space="0" w:color="auto"/>
      </w:divBdr>
    </w:div>
    <w:div w:id="270866136">
      <w:bodyDiv w:val="1"/>
      <w:marLeft w:val="0"/>
      <w:marRight w:val="0"/>
      <w:marTop w:val="0"/>
      <w:marBottom w:val="0"/>
      <w:divBdr>
        <w:top w:val="none" w:sz="0" w:space="0" w:color="auto"/>
        <w:left w:val="none" w:sz="0" w:space="0" w:color="auto"/>
        <w:bottom w:val="none" w:sz="0" w:space="0" w:color="auto"/>
        <w:right w:val="none" w:sz="0" w:space="0" w:color="auto"/>
      </w:divBdr>
    </w:div>
    <w:div w:id="303438465">
      <w:bodyDiv w:val="1"/>
      <w:marLeft w:val="0"/>
      <w:marRight w:val="0"/>
      <w:marTop w:val="0"/>
      <w:marBottom w:val="0"/>
      <w:divBdr>
        <w:top w:val="none" w:sz="0" w:space="0" w:color="auto"/>
        <w:left w:val="none" w:sz="0" w:space="0" w:color="auto"/>
        <w:bottom w:val="none" w:sz="0" w:space="0" w:color="auto"/>
        <w:right w:val="none" w:sz="0" w:space="0" w:color="auto"/>
      </w:divBdr>
    </w:div>
    <w:div w:id="378869041">
      <w:bodyDiv w:val="1"/>
      <w:marLeft w:val="0"/>
      <w:marRight w:val="0"/>
      <w:marTop w:val="0"/>
      <w:marBottom w:val="0"/>
      <w:divBdr>
        <w:top w:val="none" w:sz="0" w:space="0" w:color="auto"/>
        <w:left w:val="none" w:sz="0" w:space="0" w:color="auto"/>
        <w:bottom w:val="none" w:sz="0" w:space="0" w:color="auto"/>
        <w:right w:val="none" w:sz="0" w:space="0" w:color="auto"/>
      </w:divBdr>
      <w:divsChild>
        <w:div w:id="745035232">
          <w:marLeft w:val="0"/>
          <w:marRight w:val="0"/>
          <w:marTop w:val="100"/>
          <w:marBottom w:val="100"/>
          <w:divBdr>
            <w:top w:val="none" w:sz="0" w:space="0" w:color="auto"/>
            <w:left w:val="none" w:sz="0" w:space="0" w:color="auto"/>
            <w:bottom w:val="none" w:sz="0" w:space="0" w:color="auto"/>
            <w:right w:val="none" w:sz="0" w:space="0" w:color="auto"/>
          </w:divBdr>
          <w:divsChild>
            <w:div w:id="1291858175">
              <w:marLeft w:val="0"/>
              <w:marRight w:val="0"/>
              <w:marTop w:val="0"/>
              <w:marBottom w:val="0"/>
              <w:divBdr>
                <w:top w:val="none" w:sz="0" w:space="0" w:color="auto"/>
                <w:left w:val="none" w:sz="0" w:space="0" w:color="auto"/>
                <w:bottom w:val="none" w:sz="0" w:space="0" w:color="auto"/>
                <w:right w:val="none" w:sz="0" w:space="0" w:color="auto"/>
              </w:divBdr>
              <w:divsChild>
                <w:div w:id="502865143">
                  <w:marLeft w:val="0"/>
                  <w:marRight w:val="0"/>
                  <w:marTop w:val="0"/>
                  <w:marBottom w:val="240"/>
                  <w:divBdr>
                    <w:top w:val="single" w:sz="2" w:space="0" w:color="8CB1BA"/>
                    <w:left w:val="single" w:sz="2" w:space="0" w:color="8CB1BA"/>
                    <w:bottom w:val="single" w:sz="2" w:space="0" w:color="8CB1BA"/>
                    <w:right w:val="single" w:sz="2" w:space="0" w:color="8CB1BA"/>
                  </w:divBdr>
                  <w:divsChild>
                    <w:div w:id="1451045362">
                      <w:marLeft w:val="0"/>
                      <w:marRight w:val="0"/>
                      <w:marTop w:val="0"/>
                      <w:marBottom w:val="0"/>
                      <w:divBdr>
                        <w:top w:val="none" w:sz="0" w:space="0" w:color="auto"/>
                        <w:left w:val="none" w:sz="0" w:space="0" w:color="auto"/>
                        <w:bottom w:val="none" w:sz="0" w:space="0" w:color="auto"/>
                        <w:right w:val="none" w:sz="0" w:space="0" w:color="auto"/>
                      </w:divBdr>
                      <w:divsChild>
                        <w:div w:id="714352261">
                          <w:marLeft w:val="0"/>
                          <w:marRight w:val="0"/>
                          <w:marTop w:val="120"/>
                          <w:marBottom w:val="0"/>
                          <w:divBdr>
                            <w:top w:val="none" w:sz="0" w:space="0" w:color="auto"/>
                            <w:left w:val="none" w:sz="0" w:space="0" w:color="auto"/>
                            <w:bottom w:val="none" w:sz="0" w:space="0" w:color="auto"/>
                            <w:right w:val="none" w:sz="0" w:space="0" w:color="auto"/>
                          </w:divBdr>
                          <w:divsChild>
                            <w:div w:id="2770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48994">
      <w:bodyDiv w:val="1"/>
      <w:marLeft w:val="0"/>
      <w:marRight w:val="0"/>
      <w:marTop w:val="0"/>
      <w:marBottom w:val="0"/>
      <w:divBdr>
        <w:top w:val="none" w:sz="0" w:space="0" w:color="auto"/>
        <w:left w:val="none" w:sz="0" w:space="0" w:color="auto"/>
        <w:bottom w:val="none" w:sz="0" w:space="0" w:color="auto"/>
        <w:right w:val="none" w:sz="0" w:space="0" w:color="auto"/>
      </w:divBdr>
    </w:div>
    <w:div w:id="440612689">
      <w:bodyDiv w:val="1"/>
      <w:marLeft w:val="0"/>
      <w:marRight w:val="0"/>
      <w:marTop w:val="0"/>
      <w:marBottom w:val="0"/>
      <w:divBdr>
        <w:top w:val="none" w:sz="0" w:space="0" w:color="auto"/>
        <w:left w:val="none" w:sz="0" w:space="0" w:color="auto"/>
        <w:bottom w:val="none" w:sz="0" w:space="0" w:color="auto"/>
        <w:right w:val="none" w:sz="0" w:space="0" w:color="auto"/>
      </w:divBdr>
    </w:div>
    <w:div w:id="504587255">
      <w:bodyDiv w:val="1"/>
      <w:marLeft w:val="0"/>
      <w:marRight w:val="0"/>
      <w:marTop w:val="0"/>
      <w:marBottom w:val="0"/>
      <w:divBdr>
        <w:top w:val="none" w:sz="0" w:space="0" w:color="auto"/>
        <w:left w:val="none" w:sz="0" w:space="0" w:color="auto"/>
        <w:bottom w:val="none" w:sz="0" w:space="0" w:color="auto"/>
        <w:right w:val="none" w:sz="0" w:space="0" w:color="auto"/>
      </w:divBdr>
    </w:div>
    <w:div w:id="504635659">
      <w:bodyDiv w:val="1"/>
      <w:marLeft w:val="0"/>
      <w:marRight w:val="0"/>
      <w:marTop w:val="0"/>
      <w:marBottom w:val="0"/>
      <w:divBdr>
        <w:top w:val="none" w:sz="0" w:space="0" w:color="auto"/>
        <w:left w:val="none" w:sz="0" w:space="0" w:color="auto"/>
        <w:bottom w:val="none" w:sz="0" w:space="0" w:color="auto"/>
        <w:right w:val="none" w:sz="0" w:space="0" w:color="auto"/>
      </w:divBdr>
      <w:divsChild>
        <w:div w:id="652220749">
          <w:marLeft w:val="0"/>
          <w:marRight w:val="0"/>
          <w:marTop w:val="100"/>
          <w:marBottom w:val="100"/>
          <w:divBdr>
            <w:top w:val="none" w:sz="0" w:space="0" w:color="auto"/>
            <w:left w:val="none" w:sz="0" w:space="0" w:color="auto"/>
            <w:bottom w:val="none" w:sz="0" w:space="0" w:color="auto"/>
            <w:right w:val="none" w:sz="0" w:space="0" w:color="auto"/>
          </w:divBdr>
          <w:divsChild>
            <w:div w:id="894703835">
              <w:marLeft w:val="0"/>
              <w:marRight w:val="0"/>
              <w:marTop w:val="0"/>
              <w:marBottom w:val="0"/>
              <w:divBdr>
                <w:top w:val="none" w:sz="0" w:space="0" w:color="auto"/>
                <w:left w:val="none" w:sz="0" w:space="0" w:color="auto"/>
                <w:bottom w:val="none" w:sz="0" w:space="0" w:color="auto"/>
                <w:right w:val="none" w:sz="0" w:space="0" w:color="auto"/>
              </w:divBdr>
              <w:divsChild>
                <w:div w:id="186481881">
                  <w:marLeft w:val="0"/>
                  <w:marRight w:val="0"/>
                  <w:marTop w:val="0"/>
                  <w:marBottom w:val="240"/>
                  <w:divBdr>
                    <w:top w:val="single" w:sz="4" w:space="0" w:color="8CB1BA"/>
                    <w:left w:val="single" w:sz="4" w:space="0" w:color="8CB1BA"/>
                    <w:bottom w:val="single" w:sz="4" w:space="0" w:color="8CB1BA"/>
                    <w:right w:val="single" w:sz="4" w:space="0" w:color="8CB1BA"/>
                  </w:divBdr>
                  <w:divsChild>
                    <w:div w:id="137461229">
                      <w:marLeft w:val="0"/>
                      <w:marRight w:val="0"/>
                      <w:marTop w:val="0"/>
                      <w:marBottom w:val="0"/>
                      <w:divBdr>
                        <w:top w:val="none" w:sz="0" w:space="0" w:color="auto"/>
                        <w:left w:val="none" w:sz="0" w:space="0" w:color="auto"/>
                        <w:bottom w:val="none" w:sz="0" w:space="0" w:color="auto"/>
                        <w:right w:val="none" w:sz="0" w:space="0" w:color="auto"/>
                      </w:divBdr>
                      <w:divsChild>
                        <w:div w:id="80639488">
                          <w:marLeft w:val="0"/>
                          <w:marRight w:val="0"/>
                          <w:marTop w:val="120"/>
                          <w:marBottom w:val="0"/>
                          <w:divBdr>
                            <w:top w:val="none" w:sz="0" w:space="0" w:color="auto"/>
                            <w:left w:val="none" w:sz="0" w:space="0" w:color="auto"/>
                            <w:bottom w:val="none" w:sz="0" w:space="0" w:color="auto"/>
                            <w:right w:val="none" w:sz="0" w:space="0" w:color="auto"/>
                          </w:divBdr>
                          <w:divsChild>
                            <w:div w:id="12048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546837">
      <w:bodyDiv w:val="1"/>
      <w:marLeft w:val="0"/>
      <w:marRight w:val="0"/>
      <w:marTop w:val="0"/>
      <w:marBottom w:val="0"/>
      <w:divBdr>
        <w:top w:val="none" w:sz="0" w:space="0" w:color="auto"/>
        <w:left w:val="none" w:sz="0" w:space="0" w:color="auto"/>
        <w:bottom w:val="none" w:sz="0" w:space="0" w:color="auto"/>
        <w:right w:val="none" w:sz="0" w:space="0" w:color="auto"/>
      </w:divBdr>
    </w:div>
    <w:div w:id="528027373">
      <w:bodyDiv w:val="1"/>
      <w:marLeft w:val="0"/>
      <w:marRight w:val="0"/>
      <w:marTop w:val="0"/>
      <w:marBottom w:val="0"/>
      <w:divBdr>
        <w:top w:val="none" w:sz="0" w:space="0" w:color="auto"/>
        <w:left w:val="none" w:sz="0" w:space="0" w:color="auto"/>
        <w:bottom w:val="none" w:sz="0" w:space="0" w:color="auto"/>
        <w:right w:val="none" w:sz="0" w:space="0" w:color="auto"/>
      </w:divBdr>
    </w:div>
    <w:div w:id="559248028">
      <w:bodyDiv w:val="1"/>
      <w:marLeft w:val="0"/>
      <w:marRight w:val="0"/>
      <w:marTop w:val="0"/>
      <w:marBottom w:val="0"/>
      <w:divBdr>
        <w:top w:val="none" w:sz="0" w:space="0" w:color="auto"/>
        <w:left w:val="none" w:sz="0" w:space="0" w:color="auto"/>
        <w:bottom w:val="none" w:sz="0" w:space="0" w:color="auto"/>
        <w:right w:val="none" w:sz="0" w:space="0" w:color="auto"/>
      </w:divBdr>
    </w:div>
    <w:div w:id="570383054">
      <w:bodyDiv w:val="1"/>
      <w:marLeft w:val="0"/>
      <w:marRight w:val="0"/>
      <w:marTop w:val="0"/>
      <w:marBottom w:val="0"/>
      <w:divBdr>
        <w:top w:val="none" w:sz="0" w:space="0" w:color="auto"/>
        <w:left w:val="none" w:sz="0" w:space="0" w:color="auto"/>
        <w:bottom w:val="none" w:sz="0" w:space="0" w:color="auto"/>
        <w:right w:val="none" w:sz="0" w:space="0" w:color="auto"/>
      </w:divBdr>
    </w:div>
    <w:div w:id="628896525">
      <w:bodyDiv w:val="1"/>
      <w:marLeft w:val="0"/>
      <w:marRight w:val="0"/>
      <w:marTop w:val="0"/>
      <w:marBottom w:val="0"/>
      <w:divBdr>
        <w:top w:val="none" w:sz="0" w:space="0" w:color="auto"/>
        <w:left w:val="none" w:sz="0" w:space="0" w:color="auto"/>
        <w:bottom w:val="none" w:sz="0" w:space="0" w:color="auto"/>
        <w:right w:val="none" w:sz="0" w:space="0" w:color="auto"/>
      </w:divBdr>
    </w:div>
    <w:div w:id="711272218">
      <w:bodyDiv w:val="1"/>
      <w:marLeft w:val="0"/>
      <w:marRight w:val="0"/>
      <w:marTop w:val="0"/>
      <w:marBottom w:val="0"/>
      <w:divBdr>
        <w:top w:val="none" w:sz="0" w:space="0" w:color="auto"/>
        <w:left w:val="none" w:sz="0" w:space="0" w:color="auto"/>
        <w:bottom w:val="none" w:sz="0" w:space="0" w:color="auto"/>
        <w:right w:val="none" w:sz="0" w:space="0" w:color="auto"/>
      </w:divBdr>
      <w:divsChild>
        <w:div w:id="681518357">
          <w:marLeft w:val="0"/>
          <w:marRight w:val="0"/>
          <w:marTop w:val="0"/>
          <w:marBottom w:val="0"/>
          <w:divBdr>
            <w:top w:val="none" w:sz="0" w:space="0" w:color="auto"/>
            <w:left w:val="none" w:sz="0" w:space="0" w:color="auto"/>
            <w:bottom w:val="none" w:sz="0" w:space="0" w:color="auto"/>
            <w:right w:val="none" w:sz="0" w:space="0" w:color="auto"/>
          </w:divBdr>
          <w:divsChild>
            <w:div w:id="590511304">
              <w:marLeft w:val="0"/>
              <w:marRight w:val="0"/>
              <w:marTop w:val="0"/>
              <w:marBottom w:val="0"/>
              <w:divBdr>
                <w:top w:val="none" w:sz="0" w:space="0" w:color="auto"/>
                <w:left w:val="none" w:sz="0" w:space="0" w:color="auto"/>
                <w:bottom w:val="none" w:sz="0" w:space="0" w:color="auto"/>
                <w:right w:val="none" w:sz="0" w:space="0" w:color="auto"/>
              </w:divBdr>
              <w:divsChild>
                <w:div w:id="41097849">
                  <w:marLeft w:val="0"/>
                  <w:marRight w:val="0"/>
                  <w:marTop w:val="0"/>
                  <w:marBottom w:val="0"/>
                  <w:divBdr>
                    <w:top w:val="none" w:sz="0" w:space="0" w:color="auto"/>
                    <w:left w:val="none" w:sz="0" w:space="0" w:color="auto"/>
                    <w:bottom w:val="none" w:sz="0" w:space="0" w:color="auto"/>
                    <w:right w:val="none" w:sz="0" w:space="0" w:color="auto"/>
                  </w:divBdr>
                  <w:divsChild>
                    <w:div w:id="596790481">
                      <w:marLeft w:val="0"/>
                      <w:marRight w:val="0"/>
                      <w:marTop w:val="0"/>
                      <w:marBottom w:val="0"/>
                      <w:divBdr>
                        <w:top w:val="none" w:sz="0" w:space="0" w:color="auto"/>
                        <w:left w:val="none" w:sz="0" w:space="0" w:color="auto"/>
                        <w:bottom w:val="none" w:sz="0" w:space="0" w:color="auto"/>
                        <w:right w:val="none" w:sz="0" w:space="0" w:color="auto"/>
                      </w:divBdr>
                      <w:divsChild>
                        <w:div w:id="1508400762">
                          <w:marLeft w:val="0"/>
                          <w:marRight w:val="0"/>
                          <w:marTop w:val="0"/>
                          <w:marBottom w:val="0"/>
                          <w:divBdr>
                            <w:top w:val="none" w:sz="0" w:space="0" w:color="auto"/>
                            <w:left w:val="none" w:sz="0" w:space="0" w:color="auto"/>
                            <w:bottom w:val="none" w:sz="0" w:space="0" w:color="auto"/>
                            <w:right w:val="none" w:sz="0" w:space="0" w:color="auto"/>
                          </w:divBdr>
                          <w:divsChild>
                            <w:div w:id="669678967">
                              <w:marLeft w:val="0"/>
                              <w:marRight w:val="0"/>
                              <w:marTop w:val="0"/>
                              <w:marBottom w:val="0"/>
                              <w:divBdr>
                                <w:top w:val="none" w:sz="0" w:space="0" w:color="auto"/>
                                <w:left w:val="none" w:sz="0" w:space="0" w:color="auto"/>
                                <w:bottom w:val="none" w:sz="0" w:space="0" w:color="auto"/>
                                <w:right w:val="none" w:sz="0" w:space="0" w:color="auto"/>
                              </w:divBdr>
                              <w:divsChild>
                                <w:div w:id="656956243">
                                  <w:marLeft w:val="0"/>
                                  <w:marRight w:val="0"/>
                                  <w:marTop w:val="0"/>
                                  <w:marBottom w:val="0"/>
                                  <w:divBdr>
                                    <w:top w:val="single" w:sz="4" w:space="0" w:color="F5F5F5"/>
                                    <w:left w:val="single" w:sz="4" w:space="0" w:color="F5F5F5"/>
                                    <w:bottom w:val="single" w:sz="4" w:space="0" w:color="F5F5F5"/>
                                    <w:right w:val="single" w:sz="4" w:space="0" w:color="F5F5F5"/>
                                  </w:divBdr>
                                  <w:divsChild>
                                    <w:div w:id="1515994373">
                                      <w:marLeft w:val="0"/>
                                      <w:marRight w:val="0"/>
                                      <w:marTop w:val="0"/>
                                      <w:marBottom w:val="0"/>
                                      <w:divBdr>
                                        <w:top w:val="none" w:sz="0" w:space="0" w:color="auto"/>
                                        <w:left w:val="none" w:sz="0" w:space="0" w:color="auto"/>
                                        <w:bottom w:val="none" w:sz="0" w:space="0" w:color="auto"/>
                                        <w:right w:val="none" w:sz="0" w:space="0" w:color="auto"/>
                                      </w:divBdr>
                                      <w:divsChild>
                                        <w:div w:id="1198471454">
                                          <w:marLeft w:val="0"/>
                                          <w:marRight w:val="0"/>
                                          <w:marTop w:val="0"/>
                                          <w:marBottom w:val="0"/>
                                          <w:divBdr>
                                            <w:top w:val="none" w:sz="0" w:space="0" w:color="auto"/>
                                            <w:left w:val="none" w:sz="0" w:space="0" w:color="auto"/>
                                            <w:bottom w:val="none" w:sz="0" w:space="0" w:color="auto"/>
                                            <w:right w:val="none" w:sz="0" w:space="0" w:color="auto"/>
                                          </w:divBdr>
                                        </w:div>
                                      </w:divsChild>
                                    </w:div>
                                    <w:div w:id="1764643063">
                                      <w:marLeft w:val="0"/>
                                      <w:marRight w:val="0"/>
                                      <w:marTop w:val="0"/>
                                      <w:marBottom w:val="0"/>
                                      <w:divBdr>
                                        <w:top w:val="none" w:sz="0" w:space="0" w:color="auto"/>
                                        <w:left w:val="none" w:sz="0" w:space="0" w:color="auto"/>
                                        <w:bottom w:val="none" w:sz="0" w:space="0" w:color="auto"/>
                                        <w:right w:val="none" w:sz="0" w:space="0" w:color="auto"/>
                                      </w:divBdr>
                                      <w:divsChild>
                                        <w:div w:id="2233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872130">
      <w:bodyDiv w:val="1"/>
      <w:marLeft w:val="0"/>
      <w:marRight w:val="0"/>
      <w:marTop w:val="0"/>
      <w:marBottom w:val="0"/>
      <w:divBdr>
        <w:top w:val="none" w:sz="0" w:space="0" w:color="auto"/>
        <w:left w:val="none" w:sz="0" w:space="0" w:color="auto"/>
        <w:bottom w:val="none" w:sz="0" w:space="0" w:color="auto"/>
        <w:right w:val="none" w:sz="0" w:space="0" w:color="auto"/>
      </w:divBdr>
    </w:div>
    <w:div w:id="912811569">
      <w:bodyDiv w:val="1"/>
      <w:marLeft w:val="0"/>
      <w:marRight w:val="0"/>
      <w:marTop w:val="0"/>
      <w:marBottom w:val="0"/>
      <w:divBdr>
        <w:top w:val="none" w:sz="0" w:space="0" w:color="auto"/>
        <w:left w:val="none" w:sz="0" w:space="0" w:color="auto"/>
        <w:bottom w:val="none" w:sz="0" w:space="0" w:color="auto"/>
        <w:right w:val="none" w:sz="0" w:space="0" w:color="auto"/>
      </w:divBdr>
      <w:divsChild>
        <w:div w:id="486627339">
          <w:marLeft w:val="0"/>
          <w:marRight w:val="0"/>
          <w:marTop w:val="100"/>
          <w:marBottom w:val="100"/>
          <w:divBdr>
            <w:top w:val="none" w:sz="0" w:space="0" w:color="auto"/>
            <w:left w:val="none" w:sz="0" w:space="0" w:color="auto"/>
            <w:bottom w:val="none" w:sz="0" w:space="0" w:color="auto"/>
            <w:right w:val="none" w:sz="0" w:space="0" w:color="auto"/>
          </w:divBdr>
          <w:divsChild>
            <w:div w:id="424497932">
              <w:marLeft w:val="0"/>
              <w:marRight w:val="0"/>
              <w:marTop w:val="0"/>
              <w:marBottom w:val="0"/>
              <w:divBdr>
                <w:top w:val="none" w:sz="0" w:space="0" w:color="auto"/>
                <w:left w:val="none" w:sz="0" w:space="0" w:color="auto"/>
                <w:bottom w:val="none" w:sz="0" w:space="0" w:color="auto"/>
                <w:right w:val="none" w:sz="0" w:space="0" w:color="auto"/>
              </w:divBdr>
              <w:divsChild>
                <w:div w:id="1139302791">
                  <w:marLeft w:val="0"/>
                  <w:marRight w:val="0"/>
                  <w:marTop w:val="0"/>
                  <w:marBottom w:val="240"/>
                  <w:divBdr>
                    <w:top w:val="single" w:sz="2" w:space="0" w:color="8CB1BA"/>
                    <w:left w:val="single" w:sz="2" w:space="0" w:color="8CB1BA"/>
                    <w:bottom w:val="single" w:sz="2" w:space="0" w:color="8CB1BA"/>
                    <w:right w:val="single" w:sz="2" w:space="0" w:color="8CB1BA"/>
                  </w:divBdr>
                  <w:divsChild>
                    <w:div w:id="1921601019">
                      <w:marLeft w:val="0"/>
                      <w:marRight w:val="0"/>
                      <w:marTop w:val="0"/>
                      <w:marBottom w:val="0"/>
                      <w:divBdr>
                        <w:top w:val="none" w:sz="0" w:space="0" w:color="auto"/>
                        <w:left w:val="none" w:sz="0" w:space="0" w:color="auto"/>
                        <w:bottom w:val="none" w:sz="0" w:space="0" w:color="auto"/>
                        <w:right w:val="none" w:sz="0" w:space="0" w:color="auto"/>
                      </w:divBdr>
                      <w:divsChild>
                        <w:div w:id="484048945">
                          <w:marLeft w:val="0"/>
                          <w:marRight w:val="0"/>
                          <w:marTop w:val="120"/>
                          <w:marBottom w:val="0"/>
                          <w:divBdr>
                            <w:top w:val="none" w:sz="0" w:space="0" w:color="auto"/>
                            <w:left w:val="none" w:sz="0" w:space="0" w:color="auto"/>
                            <w:bottom w:val="none" w:sz="0" w:space="0" w:color="auto"/>
                            <w:right w:val="none" w:sz="0" w:space="0" w:color="auto"/>
                          </w:divBdr>
                          <w:divsChild>
                            <w:div w:id="1209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27525">
      <w:bodyDiv w:val="1"/>
      <w:marLeft w:val="0"/>
      <w:marRight w:val="0"/>
      <w:marTop w:val="0"/>
      <w:marBottom w:val="0"/>
      <w:divBdr>
        <w:top w:val="none" w:sz="0" w:space="0" w:color="auto"/>
        <w:left w:val="none" w:sz="0" w:space="0" w:color="auto"/>
        <w:bottom w:val="none" w:sz="0" w:space="0" w:color="auto"/>
        <w:right w:val="none" w:sz="0" w:space="0" w:color="auto"/>
      </w:divBdr>
      <w:divsChild>
        <w:div w:id="608127126">
          <w:marLeft w:val="0"/>
          <w:marRight w:val="0"/>
          <w:marTop w:val="100"/>
          <w:marBottom w:val="100"/>
          <w:divBdr>
            <w:top w:val="none" w:sz="0" w:space="0" w:color="auto"/>
            <w:left w:val="none" w:sz="0" w:space="0" w:color="auto"/>
            <w:bottom w:val="none" w:sz="0" w:space="0" w:color="auto"/>
            <w:right w:val="none" w:sz="0" w:space="0" w:color="auto"/>
          </w:divBdr>
          <w:divsChild>
            <w:div w:id="763764906">
              <w:marLeft w:val="0"/>
              <w:marRight w:val="0"/>
              <w:marTop w:val="0"/>
              <w:marBottom w:val="0"/>
              <w:divBdr>
                <w:top w:val="none" w:sz="0" w:space="0" w:color="auto"/>
                <w:left w:val="none" w:sz="0" w:space="0" w:color="auto"/>
                <w:bottom w:val="none" w:sz="0" w:space="0" w:color="auto"/>
                <w:right w:val="none" w:sz="0" w:space="0" w:color="auto"/>
              </w:divBdr>
              <w:divsChild>
                <w:div w:id="366292513">
                  <w:marLeft w:val="0"/>
                  <w:marRight w:val="0"/>
                  <w:marTop w:val="0"/>
                  <w:marBottom w:val="240"/>
                  <w:divBdr>
                    <w:top w:val="single" w:sz="2" w:space="0" w:color="8CB1BA"/>
                    <w:left w:val="single" w:sz="2" w:space="0" w:color="8CB1BA"/>
                    <w:bottom w:val="single" w:sz="2" w:space="0" w:color="8CB1BA"/>
                    <w:right w:val="single" w:sz="2" w:space="0" w:color="8CB1BA"/>
                  </w:divBdr>
                  <w:divsChild>
                    <w:div w:id="2019042073">
                      <w:marLeft w:val="0"/>
                      <w:marRight w:val="0"/>
                      <w:marTop w:val="0"/>
                      <w:marBottom w:val="0"/>
                      <w:divBdr>
                        <w:top w:val="none" w:sz="0" w:space="0" w:color="auto"/>
                        <w:left w:val="none" w:sz="0" w:space="0" w:color="auto"/>
                        <w:bottom w:val="none" w:sz="0" w:space="0" w:color="auto"/>
                        <w:right w:val="none" w:sz="0" w:space="0" w:color="auto"/>
                      </w:divBdr>
                      <w:divsChild>
                        <w:div w:id="584727162">
                          <w:marLeft w:val="0"/>
                          <w:marRight w:val="0"/>
                          <w:marTop w:val="120"/>
                          <w:marBottom w:val="0"/>
                          <w:divBdr>
                            <w:top w:val="none" w:sz="0" w:space="0" w:color="auto"/>
                            <w:left w:val="none" w:sz="0" w:space="0" w:color="auto"/>
                            <w:bottom w:val="none" w:sz="0" w:space="0" w:color="auto"/>
                            <w:right w:val="none" w:sz="0" w:space="0" w:color="auto"/>
                          </w:divBdr>
                          <w:divsChild>
                            <w:div w:id="243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742330">
      <w:bodyDiv w:val="1"/>
      <w:marLeft w:val="0"/>
      <w:marRight w:val="0"/>
      <w:marTop w:val="0"/>
      <w:marBottom w:val="0"/>
      <w:divBdr>
        <w:top w:val="none" w:sz="0" w:space="0" w:color="auto"/>
        <w:left w:val="none" w:sz="0" w:space="0" w:color="auto"/>
        <w:bottom w:val="none" w:sz="0" w:space="0" w:color="auto"/>
        <w:right w:val="none" w:sz="0" w:space="0" w:color="auto"/>
      </w:divBdr>
      <w:divsChild>
        <w:div w:id="1275094859">
          <w:marLeft w:val="0"/>
          <w:marRight w:val="0"/>
          <w:marTop w:val="100"/>
          <w:marBottom w:val="100"/>
          <w:divBdr>
            <w:top w:val="none" w:sz="0" w:space="0" w:color="auto"/>
            <w:left w:val="none" w:sz="0" w:space="0" w:color="auto"/>
            <w:bottom w:val="none" w:sz="0" w:space="0" w:color="auto"/>
            <w:right w:val="none" w:sz="0" w:space="0" w:color="auto"/>
          </w:divBdr>
          <w:divsChild>
            <w:div w:id="2105956674">
              <w:marLeft w:val="0"/>
              <w:marRight w:val="0"/>
              <w:marTop w:val="0"/>
              <w:marBottom w:val="0"/>
              <w:divBdr>
                <w:top w:val="none" w:sz="0" w:space="0" w:color="auto"/>
                <w:left w:val="none" w:sz="0" w:space="0" w:color="auto"/>
                <w:bottom w:val="none" w:sz="0" w:space="0" w:color="auto"/>
                <w:right w:val="none" w:sz="0" w:space="0" w:color="auto"/>
              </w:divBdr>
              <w:divsChild>
                <w:div w:id="509755183">
                  <w:marLeft w:val="0"/>
                  <w:marRight w:val="0"/>
                  <w:marTop w:val="0"/>
                  <w:marBottom w:val="240"/>
                  <w:divBdr>
                    <w:top w:val="single" w:sz="4" w:space="0" w:color="8CB1BA"/>
                    <w:left w:val="single" w:sz="4" w:space="0" w:color="8CB1BA"/>
                    <w:bottom w:val="single" w:sz="4" w:space="0" w:color="8CB1BA"/>
                    <w:right w:val="single" w:sz="4" w:space="0" w:color="8CB1BA"/>
                  </w:divBdr>
                  <w:divsChild>
                    <w:div w:id="1297224849">
                      <w:marLeft w:val="0"/>
                      <w:marRight w:val="0"/>
                      <w:marTop w:val="0"/>
                      <w:marBottom w:val="0"/>
                      <w:divBdr>
                        <w:top w:val="none" w:sz="0" w:space="0" w:color="auto"/>
                        <w:left w:val="none" w:sz="0" w:space="0" w:color="auto"/>
                        <w:bottom w:val="none" w:sz="0" w:space="0" w:color="auto"/>
                        <w:right w:val="none" w:sz="0" w:space="0" w:color="auto"/>
                      </w:divBdr>
                      <w:divsChild>
                        <w:div w:id="1401291097">
                          <w:marLeft w:val="0"/>
                          <w:marRight w:val="0"/>
                          <w:marTop w:val="120"/>
                          <w:marBottom w:val="0"/>
                          <w:divBdr>
                            <w:top w:val="none" w:sz="0" w:space="0" w:color="auto"/>
                            <w:left w:val="none" w:sz="0" w:space="0" w:color="auto"/>
                            <w:bottom w:val="none" w:sz="0" w:space="0" w:color="auto"/>
                            <w:right w:val="none" w:sz="0" w:space="0" w:color="auto"/>
                          </w:divBdr>
                          <w:divsChild>
                            <w:div w:id="10997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635835">
      <w:bodyDiv w:val="1"/>
      <w:marLeft w:val="0"/>
      <w:marRight w:val="0"/>
      <w:marTop w:val="0"/>
      <w:marBottom w:val="0"/>
      <w:divBdr>
        <w:top w:val="none" w:sz="0" w:space="0" w:color="auto"/>
        <w:left w:val="none" w:sz="0" w:space="0" w:color="auto"/>
        <w:bottom w:val="none" w:sz="0" w:space="0" w:color="auto"/>
        <w:right w:val="none" w:sz="0" w:space="0" w:color="auto"/>
      </w:divBdr>
      <w:divsChild>
        <w:div w:id="234441905">
          <w:marLeft w:val="0"/>
          <w:marRight w:val="0"/>
          <w:marTop w:val="100"/>
          <w:marBottom w:val="100"/>
          <w:divBdr>
            <w:top w:val="none" w:sz="0" w:space="0" w:color="auto"/>
            <w:left w:val="none" w:sz="0" w:space="0" w:color="auto"/>
            <w:bottom w:val="none" w:sz="0" w:space="0" w:color="auto"/>
            <w:right w:val="none" w:sz="0" w:space="0" w:color="auto"/>
          </w:divBdr>
          <w:divsChild>
            <w:div w:id="683868180">
              <w:marLeft w:val="0"/>
              <w:marRight w:val="0"/>
              <w:marTop w:val="0"/>
              <w:marBottom w:val="0"/>
              <w:divBdr>
                <w:top w:val="none" w:sz="0" w:space="0" w:color="auto"/>
                <w:left w:val="none" w:sz="0" w:space="0" w:color="auto"/>
                <w:bottom w:val="none" w:sz="0" w:space="0" w:color="auto"/>
                <w:right w:val="none" w:sz="0" w:space="0" w:color="auto"/>
              </w:divBdr>
              <w:divsChild>
                <w:div w:id="772212858">
                  <w:marLeft w:val="0"/>
                  <w:marRight w:val="0"/>
                  <w:marTop w:val="0"/>
                  <w:marBottom w:val="240"/>
                  <w:divBdr>
                    <w:top w:val="single" w:sz="2" w:space="0" w:color="8CB1BA"/>
                    <w:left w:val="single" w:sz="2" w:space="0" w:color="8CB1BA"/>
                    <w:bottom w:val="single" w:sz="2" w:space="0" w:color="8CB1BA"/>
                    <w:right w:val="single" w:sz="2" w:space="0" w:color="8CB1BA"/>
                  </w:divBdr>
                  <w:divsChild>
                    <w:div w:id="235362325">
                      <w:marLeft w:val="0"/>
                      <w:marRight w:val="0"/>
                      <w:marTop w:val="0"/>
                      <w:marBottom w:val="0"/>
                      <w:divBdr>
                        <w:top w:val="none" w:sz="0" w:space="0" w:color="auto"/>
                        <w:left w:val="none" w:sz="0" w:space="0" w:color="auto"/>
                        <w:bottom w:val="none" w:sz="0" w:space="0" w:color="auto"/>
                        <w:right w:val="none" w:sz="0" w:space="0" w:color="auto"/>
                      </w:divBdr>
                      <w:divsChild>
                        <w:div w:id="1424838315">
                          <w:marLeft w:val="0"/>
                          <w:marRight w:val="0"/>
                          <w:marTop w:val="120"/>
                          <w:marBottom w:val="0"/>
                          <w:divBdr>
                            <w:top w:val="none" w:sz="0" w:space="0" w:color="auto"/>
                            <w:left w:val="none" w:sz="0" w:space="0" w:color="auto"/>
                            <w:bottom w:val="none" w:sz="0" w:space="0" w:color="auto"/>
                            <w:right w:val="none" w:sz="0" w:space="0" w:color="auto"/>
                          </w:divBdr>
                          <w:divsChild>
                            <w:div w:id="13835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59313">
      <w:bodyDiv w:val="1"/>
      <w:marLeft w:val="0"/>
      <w:marRight w:val="0"/>
      <w:marTop w:val="0"/>
      <w:marBottom w:val="0"/>
      <w:divBdr>
        <w:top w:val="none" w:sz="0" w:space="0" w:color="auto"/>
        <w:left w:val="none" w:sz="0" w:space="0" w:color="auto"/>
        <w:bottom w:val="none" w:sz="0" w:space="0" w:color="auto"/>
        <w:right w:val="none" w:sz="0" w:space="0" w:color="auto"/>
      </w:divBdr>
      <w:divsChild>
        <w:div w:id="1635403522">
          <w:marLeft w:val="0"/>
          <w:marRight w:val="0"/>
          <w:marTop w:val="100"/>
          <w:marBottom w:val="100"/>
          <w:divBdr>
            <w:top w:val="none" w:sz="0" w:space="0" w:color="auto"/>
            <w:left w:val="none" w:sz="0" w:space="0" w:color="auto"/>
            <w:bottom w:val="none" w:sz="0" w:space="0" w:color="auto"/>
            <w:right w:val="none" w:sz="0" w:space="0" w:color="auto"/>
          </w:divBdr>
          <w:divsChild>
            <w:div w:id="845941026">
              <w:marLeft w:val="0"/>
              <w:marRight w:val="0"/>
              <w:marTop w:val="0"/>
              <w:marBottom w:val="0"/>
              <w:divBdr>
                <w:top w:val="none" w:sz="0" w:space="0" w:color="auto"/>
                <w:left w:val="none" w:sz="0" w:space="0" w:color="auto"/>
                <w:bottom w:val="none" w:sz="0" w:space="0" w:color="auto"/>
                <w:right w:val="none" w:sz="0" w:space="0" w:color="auto"/>
              </w:divBdr>
              <w:divsChild>
                <w:div w:id="1642803578">
                  <w:marLeft w:val="0"/>
                  <w:marRight w:val="0"/>
                  <w:marTop w:val="0"/>
                  <w:marBottom w:val="240"/>
                  <w:divBdr>
                    <w:top w:val="single" w:sz="4" w:space="0" w:color="8CB1BA"/>
                    <w:left w:val="single" w:sz="4" w:space="0" w:color="8CB1BA"/>
                    <w:bottom w:val="single" w:sz="4" w:space="0" w:color="8CB1BA"/>
                    <w:right w:val="single" w:sz="4" w:space="0" w:color="8CB1BA"/>
                  </w:divBdr>
                  <w:divsChild>
                    <w:div w:id="528644300">
                      <w:marLeft w:val="0"/>
                      <w:marRight w:val="0"/>
                      <w:marTop w:val="0"/>
                      <w:marBottom w:val="0"/>
                      <w:divBdr>
                        <w:top w:val="none" w:sz="0" w:space="0" w:color="auto"/>
                        <w:left w:val="none" w:sz="0" w:space="0" w:color="auto"/>
                        <w:bottom w:val="none" w:sz="0" w:space="0" w:color="auto"/>
                        <w:right w:val="none" w:sz="0" w:space="0" w:color="auto"/>
                      </w:divBdr>
                      <w:divsChild>
                        <w:div w:id="252053268">
                          <w:marLeft w:val="0"/>
                          <w:marRight w:val="0"/>
                          <w:marTop w:val="120"/>
                          <w:marBottom w:val="0"/>
                          <w:divBdr>
                            <w:top w:val="none" w:sz="0" w:space="0" w:color="auto"/>
                            <w:left w:val="none" w:sz="0" w:space="0" w:color="auto"/>
                            <w:bottom w:val="none" w:sz="0" w:space="0" w:color="auto"/>
                            <w:right w:val="none" w:sz="0" w:space="0" w:color="auto"/>
                          </w:divBdr>
                          <w:divsChild>
                            <w:div w:id="1085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050576">
      <w:bodyDiv w:val="1"/>
      <w:marLeft w:val="0"/>
      <w:marRight w:val="0"/>
      <w:marTop w:val="0"/>
      <w:marBottom w:val="0"/>
      <w:divBdr>
        <w:top w:val="none" w:sz="0" w:space="0" w:color="auto"/>
        <w:left w:val="none" w:sz="0" w:space="0" w:color="auto"/>
        <w:bottom w:val="none" w:sz="0" w:space="0" w:color="auto"/>
        <w:right w:val="none" w:sz="0" w:space="0" w:color="auto"/>
      </w:divBdr>
    </w:div>
    <w:div w:id="1270553594">
      <w:bodyDiv w:val="1"/>
      <w:marLeft w:val="0"/>
      <w:marRight w:val="0"/>
      <w:marTop w:val="0"/>
      <w:marBottom w:val="0"/>
      <w:divBdr>
        <w:top w:val="none" w:sz="0" w:space="0" w:color="auto"/>
        <w:left w:val="none" w:sz="0" w:space="0" w:color="auto"/>
        <w:bottom w:val="none" w:sz="0" w:space="0" w:color="auto"/>
        <w:right w:val="none" w:sz="0" w:space="0" w:color="auto"/>
      </w:divBdr>
    </w:div>
    <w:div w:id="1300844479">
      <w:bodyDiv w:val="1"/>
      <w:marLeft w:val="0"/>
      <w:marRight w:val="0"/>
      <w:marTop w:val="0"/>
      <w:marBottom w:val="0"/>
      <w:divBdr>
        <w:top w:val="none" w:sz="0" w:space="0" w:color="auto"/>
        <w:left w:val="none" w:sz="0" w:space="0" w:color="auto"/>
        <w:bottom w:val="none" w:sz="0" w:space="0" w:color="auto"/>
        <w:right w:val="none" w:sz="0" w:space="0" w:color="auto"/>
      </w:divBdr>
      <w:divsChild>
        <w:div w:id="1899432185">
          <w:marLeft w:val="0"/>
          <w:marRight w:val="0"/>
          <w:marTop w:val="100"/>
          <w:marBottom w:val="100"/>
          <w:divBdr>
            <w:top w:val="none" w:sz="0" w:space="0" w:color="auto"/>
            <w:left w:val="none" w:sz="0" w:space="0" w:color="auto"/>
            <w:bottom w:val="none" w:sz="0" w:space="0" w:color="auto"/>
            <w:right w:val="none" w:sz="0" w:space="0" w:color="auto"/>
          </w:divBdr>
          <w:divsChild>
            <w:div w:id="502353932">
              <w:marLeft w:val="0"/>
              <w:marRight w:val="0"/>
              <w:marTop w:val="0"/>
              <w:marBottom w:val="0"/>
              <w:divBdr>
                <w:top w:val="none" w:sz="0" w:space="0" w:color="auto"/>
                <w:left w:val="none" w:sz="0" w:space="0" w:color="auto"/>
                <w:bottom w:val="none" w:sz="0" w:space="0" w:color="auto"/>
                <w:right w:val="none" w:sz="0" w:space="0" w:color="auto"/>
              </w:divBdr>
              <w:divsChild>
                <w:div w:id="1152284821">
                  <w:marLeft w:val="0"/>
                  <w:marRight w:val="0"/>
                  <w:marTop w:val="0"/>
                  <w:marBottom w:val="240"/>
                  <w:divBdr>
                    <w:top w:val="single" w:sz="4" w:space="0" w:color="8CB1BA"/>
                    <w:left w:val="single" w:sz="4" w:space="0" w:color="8CB1BA"/>
                    <w:bottom w:val="single" w:sz="4" w:space="0" w:color="8CB1BA"/>
                    <w:right w:val="single" w:sz="4" w:space="0" w:color="8CB1BA"/>
                  </w:divBdr>
                  <w:divsChild>
                    <w:div w:id="1858735660">
                      <w:marLeft w:val="0"/>
                      <w:marRight w:val="0"/>
                      <w:marTop w:val="0"/>
                      <w:marBottom w:val="0"/>
                      <w:divBdr>
                        <w:top w:val="none" w:sz="0" w:space="0" w:color="auto"/>
                        <w:left w:val="none" w:sz="0" w:space="0" w:color="auto"/>
                        <w:bottom w:val="none" w:sz="0" w:space="0" w:color="auto"/>
                        <w:right w:val="none" w:sz="0" w:space="0" w:color="auto"/>
                      </w:divBdr>
                      <w:divsChild>
                        <w:div w:id="2076470512">
                          <w:marLeft w:val="0"/>
                          <w:marRight w:val="0"/>
                          <w:marTop w:val="120"/>
                          <w:marBottom w:val="0"/>
                          <w:divBdr>
                            <w:top w:val="none" w:sz="0" w:space="0" w:color="auto"/>
                            <w:left w:val="none" w:sz="0" w:space="0" w:color="auto"/>
                            <w:bottom w:val="none" w:sz="0" w:space="0" w:color="auto"/>
                            <w:right w:val="none" w:sz="0" w:space="0" w:color="auto"/>
                          </w:divBdr>
                          <w:divsChild>
                            <w:div w:id="9862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390595">
      <w:bodyDiv w:val="1"/>
      <w:marLeft w:val="0"/>
      <w:marRight w:val="0"/>
      <w:marTop w:val="0"/>
      <w:marBottom w:val="0"/>
      <w:divBdr>
        <w:top w:val="none" w:sz="0" w:space="0" w:color="auto"/>
        <w:left w:val="none" w:sz="0" w:space="0" w:color="auto"/>
        <w:bottom w:val="none" w:sz="0" w:space="0" w:color="auto"/>
        <w:right w:val="none" w:sz="0" w:space="0" w:color="auto"/>
      </w:divBdr>
    </w:div>
    <w:div w:id="1336302822">
      <w:bodyDiv w:val="1"/>
      <w:marLeft w:val="0"/>
      <w:marRight w:val="0"/>
      <w:marTop w:val="0"/>
      <w:marBottom w:val="0"/>
      <w:divBdr>
        <w:top w:val="none" w:sz="0" w:space="0" w:color="auto"/>
        <w:left w:val="none" w:sz="0" w:space="0" w:color="auto"/>
        <w:bottom w:val="none" w:sz="0" w:space="0" w:color="auto"/>
        <w:right w:val="none" w:sz="0" w:space="0" w:color="auto"/>
      </w:divBdr>
      <w:divsChild>
        <w:div w:id="114566275">
          <w:marLeft w:val="0"/>
          <w:marRight w:val="0"/>
          <w:marTop w:val="100"/>
          <w:marBottom w:val="100"/>
          <w:divBdr>
            <w:top w:val="none" w:sz="0" w:space="0" w:color="auto"/>
            <w:left w:val="none" w:sz="0" w:space="0" w:color="auto"/>
            <w:bottom w:val="none" w:sz="0" w:space="0" w:color="auto"/>
            <w:right w:val="none" w:sz="0" w:space="0" w:color="auto"/>
          </w:divBdr>
          <w:divsChild>
            <w:div w:id="1002977284">
              <w:marLeft w:val="0"/>
              <w:marRight w:val="0"/>
              <w:marTop w:val="0"/>
              <w:marBottom w:val="0"/>
              <w:divBdr>
                <w:top w:val="none" w:sz="0" w:space="0" w:color="auto"/>
                <w:left w:val="none" w:sz="0" w:space="0" w:color="auto"/>
                <w:bottom w:val="none" w:sz="0" w:space="0" w:color="auto"/>
                <w:right w:val="none" w:sz="0" w:space="0" w:color="auto"/>
              </w:divBdr>
              <w:divsChild>
                <w:div w:id="63921177">
                  <w:marLeft w:val="0"/>
                  <w:marRight w:val="0"/>
                  <w:marTop w:val="0"/>
                  <w:marBottom w:val="240"/>
                  <w:divBdr>
                    <w:top w:val="single" w:sz="2" w:space="0" w:color="8CB1BA"/>
                    <w:left w:val="single" w:sz="2" w:space="0" w:color="8CB1BA"/>
                    <w:bottom w:val="single" w:sz="2" w:space="0" w:color="8CB1BA"/>
                    <w:right w:val="single" w:sz="2" w:space="0" w:color="8CB1BA"/>
                  </w:divBdr>
                  <w:divsChild>
                    <w:div w:id="261887715">
                      <w:marLeft w:val="0"/>
                      <w:marRight w:val="0"/>
                      <w:marTop w:val="0"/>
                      <w:marBottom w:val="0"/>
                      <w:divBdr>
                        <w:top w:val="none" w:sz="0" w:space="0" w:color="auto"/>
                        <w:left w:val="none" w:sz="0" w:space="0" w:color="auto"/>
                        <w:bottom w:val="none" w:sz="0" w:space="0" w:color="auto"/>
                        <w:right w:val="none" w:sz="0" w:space="0" w:color="auto"/>
                      </w:divBdr>
                      <w:divsChild>
                        <w:div w:id="696783156">
                          <w:marLeft w:val="0"/>
                          <w:marRight w:val="0"/>
                          <w:marTop w:val="120"/>
                          <w:marBottom w:val="0"/>
                          <w:divBdr>
                            <w:top w:val="none" w:sz="0" w:space="0" w:color="auto"/>
                            <w:left w:val="none" w:sz="0" w:space="0" w:color="auto"/>
                            <w:bottom w:val="none" w:sz="0" w:space="0" w:color="auto"/>
                            <w:right w:val="none" w:sz="0" w:space="0" w:color="auto"/>
                          </w:divBdr>
                          <w:divsChild>
                            <w:div w:id="19583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98134">
      <w:bodyDiv w:val="1"/>
      <w:marLeft w:val="0"/>
      <w:marRight w:val="0"/>
      <w:marTop w:val="0"/>
      <w:marBottom w:val="0"/>
      <w:divBdr>
        <w:top w:val="none" w:sz="0" w:space="0" w:color="auto"/>
        <w:left w:val="none" w:sz="0" w:space="0" w:color="auto"/>
        <w:bottom w:val="none" w:sz="0" w:space="0" w:color="auto"/>
        <w:right w:val="none" w:sz="0" w:space="0" w:color="auto"/>
      </w:divBdr>
      <w:divsChild>
        <w:div w:id="387652582">
          <w:marLeft w:val="0"/>
          <w:marRight w:val="0"/>
          <w:marTop w:val="100"/>
          <w:marBottom w:val="100"/>
          <w:divBdr>
            <w:top w:val="none" w:sz="0" w:space="0" w:color="auto"/>
            <w:left w:val="none" w:sz="0" w:space="0" w:color="auto"/>
            <w:bottom w:val="none" w:sz="0" w:space="0" w:color="auto"/>
            <w:right w:val="none" w:sz="0" w:space="0" w:color="auto"/>
          </w:divBdr>
          <w:divsChild>
            <w:div w:id="1862207062">
              <w:marLeft w:val="0"/>
              <w:marRight w:val="0"/>
              <w:marTop w:val="0"/>
              <w:marBottom w:val="0"/>
              <w:divBdr>
                <w:top w:val="none" w:sz="0" w:space="0" w:color="auto"/>
                <w:left w:val="none" w:sz="0" w:space="0" w:color="auto"/>
                <w:bottom w:val="none" w:sz="0" w:space="0" w:color="auto"/>
                <w:right w:val="none" w:sz="0" w:space="0" w:color="auto"/>
              </w:divBdr>
              <w:divsChild>
                <w:div w:id="1773473262">
                  <w:marLeft w:val="0"/>
                  <w:marRight w:val="0"/>
                  <w:marTop w:val="0"/>
                  <w:marBottom w:val="240"/>
                  <w:divBdr>
                    <w:top w:val="single" w:sz="4" w:space="0" w:color="8CB1BA"/>
                    <w:left w:val="single" w:sz="4" w:space="0" w:color="8CB1BA"/>
                    <w:bottom w:val="single" w:sz="4" w:space="0" w:color="8CB1BA"/>
                    <w:right w:val="single" w:sz="4" w:space="0" w:color="8CB1BA"/>
                  </w:divBdr>
                  <w:divsChild>
                    <w:div w:id="2000496685">
                      <w:marLeft w:val="0"/>
                      <w:marRight w:val="0"/>
                      <w:marTop w:val="0"/>
                      <w:marBottom w:val="0"/>
                      <w:divBdr>
                        <w:top w:val="none" w:sz="0" w:space="0" w:color="auto"/>
                        <w:left w:val="none" w:sz="0" w:space="0" w:color="auto"/>
                        <w:bottom w:val="none" w:sz="0" w:space="0" w:color="auto"/>
                        <w:right w:val="none" w:sz="0" w:space="0" w:color="auto"/>
                      </w:divBdr>
                      <w:divsChild>
                        <w:div w:id="646980647">
                          <w:marLeft w:val="0"/>
                          <w:marRight w:val="0"/>
                          <w:marTop w:val="120"/>
                          <w:marBottom w:val="0"/>
                          <w:divBdr>
                            <w:top w:val="none" w:sz="0" w:space="0" w:color="auto"/>
                            <w:left w:val="none" w:sz="0" w:space="0" w:color="auto"/>
                            <w:bottom w:val="none" w:sz="0" w:space="0" w:color="auto"/>
                            <w:right w:val="none" w:sz="0" w:space="0" w:color="auto"/>
                          </w:divBdr>
                          <w:divsChild>
                            <w:div w:id="8504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65033">
      <w:bodyDiv w:val="1"/>
      <w:marLeft w:val="0"/>
      <w:marRight w:val="0"/>
      <w:marTop w:val="0"/>
      <w:marBottom w:val="0"/>
      <w:divBdr>
        <w:top w:val="none" w:sz="0" w:space="0" w:color="auto"/>
        <w:left w:val="none" w:sz="0" w:space="0" w:color="auto"/>
        <w:bottom w:val="none" w:sz="0" w:space="0" w:color="auto"/>
        <w:right w:val="none" w:sz="0" w:space="0" w:color="auto"/>
      </w:divBdr>
      <w:divsChild>
        <w:div w:id="1351643483">
          <w:marLeft w:val="0"/>
          <w:marRight w:val="0"/>
          <w:marTop w:val="100"/>
          <w:marBottom w:val="100"/>
          <w:divBdr>
            <w:top w:val="none" w:sz="0" w:space="0" w:color="auto"/>
            <w:left w:val="none" w:sz="0" w:space="0" w:color="auto"/>
            <w:bottom w:val="none" w:sz="0" w:space="0" w:color="auto"/>
            <w:right w:val="none" w:sz="0" w:space="0" w:color="auto"/>
          </w:divBdr>
          <w:divsChild>
            <w:div w:id="994138938">
              <w:marLeft w:val="0"/>
              <w:marRight w:val="0"/>
              <w:marTop w:val="0"/>
              <w:marBottom w:val="0"/>
              <w:divBdr>
                <w:top w:val="none" w:sz="0" w:space="0" w:color="auto"/>
                <w:left w:val="none" w:sz="0" w:space="0" w:color="auto"/>
                <w:bottom w:val="none" w:sz="0" w:space="0" w:color="auto"/>
                <w:right w:val="none" w:sz="0" w:space="0" w:color="auto"/>
              </w:divBdr>
              <w:divsChild>
                <w:div w:id="351612125">
                  <w:marLeft w:val="0"/>
                  <w:marRight w:val="0"/>
                  <w:marTop w:val="0"/>
                  <w:marBottom w:val="240"/>
                  <w:divBdr>
                    <w:top w:val="single" w:sz="2" w:space="0" w:color="8CB1BA"/>
                    <w:left w:val="single" w:sz="2" w:space="0" w:color="8CB1BA"/>
                    <w:bottom w:val="single" w:sz="2" w:space="0" w:color="8CB1BA"/>
                    <w:right w:val="single" w:sz="2" w:space="0" w:color="8CB1BA"/>
                  </w:divBdr>
                  <w:divsChild>
                    <w:div w:id="402070831">
                      <w:marLeft w:val="0"/>
                      <w:marRight w:val="0"/>
                      <w:marTop w:val="0"/>
                      <w:marBottom w:val="0"/>
                      <w:divBdr>
                        <w:top w:val="none" w:sz="0" w:space="0" w:color="auto"/>
                        <w:left w:val="none" w:sz="0" w:space="0" w:color="auto"/>
                        <w:bottom w:val="none" w:sz="0" w:space="0" w:color="auto"/>
                        <w:right w:val="none" w:sz="0" w:space="0" w:color="auto"/>
                      </w:divBdr>
                      <w:divsChild>
                        <w:div w:id="511340966">
                          <w:marLeft w:val="0"/>
                          <w:marRight w:val="0"/>
                          <w:marTop w:val="120"/>
                          <w:marBottom w:val="0"/>
                          <w:divBdr>
                            <w:top w:val="none" w:sz="0" w:space="0" w:color="auto"/>
                            <w:left w:val="none" w:sz="0" w:space="0" w:color="auto"/>
                            <w:bottom w:val="none" w:sz="0" w:space="0" w:color="auto"/>
                            <w:right w:val="none" w:sz="0" w:space="0" w:color="auto"/>
                          </w:divBdr>
                          <w:divsChild>
                            <w:div w:id="8303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529582">
      <w:bodyDiv w:val="1"/>
      <w:marLeft w:val="0"/>
      <w:marRight w:val="0"/>
      <w:marTop w:val="0"/>
      <w:marBottom w:val="0"/>
      <w:divBdr>
        <w:top w:val="none" w:sz="0" w:space="0" w:color="auto"/>
        <w:left w:val="none" w:sz="0" w:space="0" w:color="auto"/>
        <w:bottom w:val="none" w:sz="0" w:space="0" w:color="auto"/>
        <w:right w:val="none" w:sz="0" w:space="0" w:color="auto"/>
      </w:divBdr>
    </w:div>
    <w:div w:id="1637220386">
      <w:bodyDiv w:val="1"/>
      <w:marLeft w:val="0"/>
      <w:marRight w:val="0"/>
      <w:marTop w:val="0"/>
      <w:marBottom w:val="0"/>
      <w:divBdr>
        <w:top w:val="none" w:sz="0" w:space="0" w:color="auto"/>
        <w:left w:val="none" w:sz="0" w:space="0" w:color="auto"/>
        <w:bottom w:val="none" w:sz="0" w:space="0" w:color="auto"/>
        <w:right w:val="none" w:sz="0" w:space="0" w:color="auto"/>
      </w:divBdr>
    </w:div>
    <w:div w:id="1658146725">
      <w:bodyDiv w:val="1"/>
      <w:marLeft w:val="0"/>
      <w:marRight w:val="0"/>
      <w:marTop w:val="0"/>
      <w:marBottom w:val="0"/>
      <w:divBdr>
        <w:top w:val="none" w:sz="0" w:space="0" w:color="auto"/>
        <w:left w:val="none" w:sz="0" w:space="0" w:color="auto"/>
        <w:bottom w:val="none" w:sz="0" w:space="0" w:color="auto"/>
        <w:right w:val="none" w:sz="0" w:space="0" w:color="auto"/>
      </w:divBdr>
    </w:div>
    <w:div w:id="1761949600">
      <w:bodyDiv w:val="1"/>
      <w:marLeft w:val="0"/>
      <w:marRight w:val="0"/>
      <w:marTop w:val="0"/>
      <w:marBottom w:val="0"/>
      <w:divBdr>
        <w:top w:val="none" w:sz="0" w:space="0" w:color="auto"/>
        <w:left w:val="none" w:sz="0" w:space="0" w:color="auto"/>
        <w:bottom w:val="none" w:sz="0" w:space="0" w:color="auto"/>
        <w:right w:val="none" w:sz="0" w:space="0" w:color="auto"/>
      </w:divBdr>
    </w:div>
    <w:div w:id="1824619143">
      <w:bodyDiv w:val="1"/>
      <w:marLeft w:val="0"/>
      <w:marRight w:val="0"/>
      <w:marTop w:val="0"/>
      <w:marBottom w:val="0"/>
      <w:divBdr>
        <w:top w:val="none" w:sz="0" w:space="0" w:color="auto"/>
        <w:left w:val="none" w:sz="0" w:space="0" w:color="auto"/>
        <w:bottom w:val="none" w:sz="0" w:space="0" w:color="auto"/>
        <w:right w:val="none" w:sz="0" w:space="0" w:color="auto"/>
      </w:divBdr>
    </w:div>
    <w:div w:id="1904679918">
      <w:bodyDiv w:val="1"/>
      <w:marLeft w:val="0"/>
      <w:marRight w:val="0"/>
      <w:marTop w:val="0"/>
      <w:marBottom w:val="0"/>
      <w:divBdr>
        <w:top w:val="none" w:sz="0" w:space="0" w:color="auto"/>
        <w:left w:val="none" w:sz="0" w:space="0" w:color="auto"/>
        <w:bottom w:val="none" w:sz="0" w:space="0" w:color="auto"/>
        <w:right w:val="none" w:sz="0" w:space="0" w:color="auto"/>
      </w:divBdr>
    </w:div>
    <w:div w:id="1926456793">
      <w:bodyDiv w:val="1"/>
      <w:marLeft w:val="0"/>
      <w:marRight w:val="0"/>
      <w:marTop w:val="0"/>
      <w:marBottom w:val="0"/>
      <w:divBdr>
        <w:top w:val="none" w:sz="0" w:space="0" w:color="auto"/>
        <w:left w:val="none" w:sz="0" w:space="0" w:color="auto"/>
        <w:bottom w:val="none" w:sz="0" w:space="0" w:color="auto"/>
        <w:right w:val="none" w:sz="0" w:space="0" w:color="auto"/>
      </w:divBdr>
    </w:div>
    <w:div w:id="1948853280">
      <w:bodyDiv w:val="1"/>
      <w:marLeft w:val="0"/>
      <w:marRight w:val="0"/>
      <w:marTop w:val="0"/>
      <w:marBottom w:val="0"/>
      <w:divBdr>
        <w:top w:val="none" w:sz="0" w:space="0" w:color="auto"/>
        <w:left w:val="none" w:sz="0" w:space="0" w:color="auto"/>
        <w:bottom w:val="none" w:sz="0" w:space="0" w:color="auto"/>
        <w:right w:val="none" w:sz="0" w:space="0" w:color="auto"/>
      </w:divBdr>
    </w:div>
    <w:div w:id="2010256627">
      <w:bodyDiv w:val="1"/>
      <w:marLeft w:val="0"/>
      <w:marRight w:val="0"/>
      <w:marTop w:val="0"/>
      <w:marBottom w:val="0"/>
      <w:divBdr>
        <w:top w:val="none" w:sz="0" w:space="0" w:color="auto"/>
        <w:left w:val="none" w:sz="0" w:space="0" w:color="auto"/>
        <w:bottom w:val="none" w:sz="0" w:space="0" w:color="auto"/>
        <w:right w:val="none" w:sz="0" w:space="0" w:color="auto"/>
      </w:divBdr>
      <w:divsChild>
        <w:div w:id="943223385">
          <w:marLeft w:val="0"/>
          <w:marRight w:val="0"/>
          <w:marTop w:val="100"/>
          <w:marBottom w:val="100"/>
          <w:divBdr>
            <w:top w:val="none" w:sz="0" w:space="0" w:color="auto"/>
            <w:left w:val="none" w:sz="0" w:space="0" w:color="auto"/>
            <w:bottom w:val="none" w:sz="0" w:space="0" w:color="auto"/>
            <w:right w:val="none" w:sz="0" w:space="0" w:color="auto"/>
          </w:divBdr>
          <w:divsChild>
            <w:div w:id="804348996">
              <w:marLeft w:val="0"/>
              <w:marRight w:val="0"/>
              <w:marTop w:val="0"/>
              <w:marBottom w:val="0"/>
              <w:divBdr>
                <w:top w:val="none" w:sz="0" w:space="0" w:color="auto"/>
                <w:left w:val="none" w:sz="0" w:space="0" w:color="auto"/>
                <w:bottom w:val="none" w:sz="0" w:space="0" w:color="auto"/>
                <w:right w:val="none" w:sz="0" w:space="0" w:color="auto"/>
              </w:divBdr>
              <w:divsChild>
                <w:div w:id="2085179259">
                  <w:marLeft w:val="0"/>
                  <w:marRight w:val="0"/>
                  <w:marTop w:val="0"/>
                  <w:marBottom w:val="240"/>
                  <w:divBdr>
                    <w:top w:val="single" w:sz="4" w:space="0" w:color="8CB1BA"/>
                    <w:left w:val="single" w:sz="4" w:space="0" w:color="8CB1BA"/>
                    <w:bottom w:val="single" w:sz="4" w:space="0" w:color="8CB1BA"/>
                    <w:right w:val="single" w:sz="4" w:space="0" w:color="8CB1BA"/>
                  </w:divBdr>
                  <w:divsChild>
                    <w:div w:id="258218129">
                      <w:marLeft w:val="0"/>
                      <w:marRight w:val="0"/>
                      <w:marTop w:val="0"/>
                      <w:marBottom w:val="0"/>
                      <w:divBdr>
                        <w:top w:val="none" w:sz="0" w:space="0" w:color="auto"/>
                        <w:left w:val="none" w:sz="0" w:space="0" w:color="auto"/>
                        <w:bottom w:val="none" w:sz="0" w:space="0" w:color="auto"/>
                        <w:right w:val="none" w:sz="0" w:space="0" w:color="auto"/>
                      </w:divBdr>
                      <w:divsChild>
                        <w:div w:id="1491214135">
                          <w:marLeft w:val="0"/>
                          <w:marRight w:val="0"/>
                          <w:marTop w:val="120"/>
                          <w:marBottom w:val="0"/>
                          <w:divBdr>
                            <w:top w:val="none" w:sz="0" w:space="0" w:color="auto"/>
                            <w:left w:val="none" w:sz="0" w:space="0" w:color="auto"/>
                            <w:bottom w:val="none" w:sz="0" w:space="0" w:color="auto"/>
                            <w:right w:val="none" w:sz="0" w:space="0" w:color="auto"/>
                          </w:divBdr>
                          <w:divsChild>
                            <w:div w:id="1989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96740">
      <w:bodyDiv w:val="1"/>
      <w:marLeft w:val="0"/>
      <w:marRight w:val="0"/>
      <w:marTop w:val="0"/>
      <w:marBottom w:val="0"/>
      <w:divBdr>
        <w:top w:val="none" w:sz="0" w:space="0" w:color="auto"/>
        <w:left w:val="none" w:sz="0" w:space="0" w:color="auto"/>
        <w:bottom w:val="none" w:sz="0" w:space="0" w:color="auto"/>
        <w:right w:val="none" w:sz="0" w:space="0" w:color="auto"/>
      </w:divBdr>
      <w:divsChild>
        <w:div w:id="622809947">
          <w:marLeft w:val="0"/>
          <w:marRight w:val="0"/>
          <w:marTop w:val="100"/>
          <w:marBottom w:val="100"/>
          <w:divBdr>
            <w:top w:val="none" w:sz="0" w:space="0" w:color="auto"/>
            <w:left w:val="none" w:sz="0" w:space="0" w:color="auto"/>
            <w:bottom w:val="none" w:sz="0" w:space="0" w:color="auto"/>
            <w:right w:val="none" w:sz="0" w:space="0" w:color="auto"/>
          </w:divBdr>
          <w:divsChild>
            <w:div w:id="1916697720">
              <w:marLeft w:val="0"/>
              <w:marRight w:val="0"/>
              <w:marTop w:val="0"/>
              <w:marBottom w:val="0"/>
              <w:divBdr>
                <w:top w:val="none" w:sz="0" w:space="0" w:color="auto"/>
                <w:left w:val="none" w:sz="0" w:space="0" w:color="auto"/>
                <w:bottom w:val="none" w:sz="0" w:space="0" w:color="auto"/>
                <w:right w:val="none" w:sz="0" w:space="0" w:color="auto"/>
              </w:divBdr>
              <w:divsChild>
                <w:div w:id="1025520730">
                  <w:marLeft w:val="0"/>
                  <w:marRight w:val="0"/>
                  <w:marTop w:val="0"/>
                  <w:marBottom w:val="240"/>
                  <w:divBdr>
                    <w:top w:val="single" w:sz="4" w:space="0" w:color="8CB1BA"/>
                    <w:left w:val="single" w:sz="4" w:space="0" w:color="8CB1BA"/>
                    <w:bottom w:val="single" w:sz="4" w:space="0" w:color="8CB1BA"/>
                    <w:right w:val="single" w:sz="4" w:space="0" w:color="8CB1BA"/>
                  </w:divBdr>
                  <w:divsChild>
                    <w:div w:id="740493501">
                      <w:marLeft w:val="0"/>
                      <w:marRight w:val="0"/>
                      <w:marTop w:val="0"/>
                      <w:marBottom w:val="0"/>
                      <w:divBdr>
                        <w:top w:val="none" w:sz="0" w:space="0" w:color="auto"/>
                        <w:left w:val="none" w:sz="0" w:space="0" w:color="auto"/>
                        <w:bottom w:val="none" w:sz="0" w:space="0" w:color="auto"/>
                        <w:right w:val="none" w:sz="0" w:space="0" w:color="auto"/>
                      </w:divBdr>
                      <w:divsChild>
                        <w:div w:id="1313100410">
                          <w:marLeft w:val="0"/>
                          <w:marRight w:val="0"/>
                          <w:marTop w:val="120"/>
                          <w:marBottom w:val="0"/>
                          <w:divBdr>
                            <w:top w:val="none" w:sz="0" w:space="0" w:color="auto"/>
                            <w:left w:val="none" w:sz="0" w:space="0" w:color="auto"/>
                            <w:bottom w:val="none" w:sz="0" w:space="0" w:color="auto"/>
                            <w:right w:val="none" w:sz="0" w:space="0" w:color="auto"/>
                          </w:divBdr>
                          <w:divsChild>
                            <w:div w:id="620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26379">
      <w:bodyDiv w:val="1"/>
      <w:marLeft w:val="0"/>
      <w:marRight w:val="0"/>
      <w:marTop w:val="0"/>
      <w:marBottom w:val="0"/>
      <w:divBdr>
        <w:top w:val="none" w:sz="0" w:space="0" w:color="auto"/>
        <w:left w:val="none" w:sz="0" w:space="0" w:color="auto"/>
        <w:bottom w:val="none" w:sz="0" w:space="0" w:color="auto"/>
        <w:right w:val="none" w:sz="0" w:space="0" w:color="auto"/>
      </w:divBdr>
      <w:divsChild>
        <w:div w:id="624311337">
          <w:marLeft w:val="0"/>
          <w:marRight w:val="0"/>
          <w:marTop w:val="100"/>
          <w:marBottom w:val="100"/>
          <w:divBdr>
            <w:top w:val="none" w:sz="0" w:space="0" w:color="auto"/>
            <w:left w:val="none" w:sz="0" w:space="0" w:color="auto"/>
            <w:bottom w:val="none" w:sz="0" w:space="0" w:color="auto"/>
            <w:right w:val="none" w:sz="0" w:space="0" w:color="auto"/>
          </w:divBdr>
          <w:divsChild>
            <w:div w:id="83186081">
              <w:marLeft w:val="0"/>
              <w:marRight w:val="0"/>
              <w:marTop w:val="0"/>
              <w:marBottom w:val="0"/>
              <w:divBdr>
                <w:top w:val="none" w:sz="0" w:space="0" w:color="auto"/>
                <w:left w:val="none" w:sz="0" w:space="0" w:color="auto"/>
                <w:bottom w:val="none" w:sz="0" w:space="0" w:color="auto"/>
                <w:right w:val="none" w:sz="0" w:space="0" w:color="auto"/>
              </w:divBdr>
              <w:divsChild>
                <w:div w:id="1276596673">
                  <w:marLeft w:val="0"/>
                  <w:marRight w:val="0"/>
                  <w:marTop w:val="0"/>
                  <w:marBottom w:val="240"/>
                  <w:divBdr>
                    <w:top w:val="single" w:sz="4" w:space="0" w:color="8CB1BA"/>
                    <w:left w:val="single" w:sz="4" w:space="0" w:color="8CB1BA"/>
                    <w:bottom w:val="single" w:sz="4" w:space="0" w:color="8CB1BA"/>
                    <w:right w:val="single" w:sz="4" w:space="0" w:color="8CB1BA"/>
                  </w:divBdr>
                  <w:divsChild>
                    <w:div w:id="159127876">
                      <w:marLeft w:val="0"/>
                      <w:marRight w:val="0"/>
                      <w:marTop w:val="0"/>
                      <w:marBottom w:val="0"/>
                      <w:divBdr>
                        <w:top w:val="none" w:sz="0" w:space="0" w:color="auto"/>
                        <w:left w:val="none" w:sz="0" w:space="0" w:color="auto"/>
                        <w:bottom w:val="none" w:sz="0" w:space="0" w:color="auto"/>
                        <w:right w:val="none" w:sz="0" w:space="0" w:color="auto"/>
                      </w:divBdr>
                      <w:divsChild>
                        <w:div w:id="1579091552">
                          <w:marLeft w:val="0"/>
                          <w:marRight w:val="0"/>
                          <w:marTop w:val="120"/>
                          <w:marBottom w:val="0"/>
                          <w:divBdr>
                            <w:top w:val="none" w:sz="0" w:space="0" w:color="auto"/>
                            <w:left w:val="none" w:sz="0" w:space="0" w:color="auto"/>
                            <w:bottom w:val="none" w:sz="0" w:space="0" w:color="auto"/>
                            <w:right w:val="none" w:sz="0" w:space="0" w:color="auto"/>
                          </w:divBdr>
                          <w:divsChild>
                            <w:div w:id="657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18AB-FE94-4A0D-8D1C-0A4AC74E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3771</Words>
  <Characters>20369</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Terms and Conditions</vt:lpstr>
    </vt:vector>
  </TitlesOfParts>
  <Company>Microsoft</Company>
  <LinksUpToDate>false</LinksUpToDate>
  <CharactersWithSpaces>24092</CharactersWithSpaces>
  <SharedDoc>false</SharedDoc>
  <HLinks>
    <vt:vector size="84" baseType="variant">
      <vt:variant>
        <vt:i4>1179697</vt:i4>
      </vt:variant>
      <vt:variant>
        <vt:i4>80</vt:i4>
      </vt:variant>
      <vt:variant>
        <vt:i4>0</vt:i4>
      </vt:variant>
      <vt:variant>
        <vt:i4>5</vt:i4>
      </vt:variant>
      <vt:variant>
        <vt:lpwstr/>
      </vt:variant>
      <vt:variant>
        <vt:lpwstr>_Toc428792427</vt:lpwstr>
      </vt:variant>
      <vt:variant>
        <vt:i4>1179697</vt:i4>
      </vt:variant>
      <vt:variant>
        <vt:i4>74</vt:i4>
      </vt:variant>
      <vt:variant>
        <vt:i4>0</vt:i4>
      </vt:variant>
      <vt:variant>
        <vt:i4>5</vt:i4>
      </vt:variant>
      <vt:variant>
        <vt:lpwstr/>
      </vt:variant>
      <vt:variant>
        <vt:lpwstr>_Toc428792426</vt:lpwstr>
      </vt:variant>
      <vt:variant>
        <vt:i4>1179697</vt:i4>
      </vt:variant>
      <vt:variant>
        <vt:i4>68</vt:i4>
      </vt:variant>
      <vt:variant>
        <vt:i4>0</vt:i4>
      </vt:variant>
      <vt:variant>
        <vt:i4>5</vt:i4>
      </vt:variant>
      <vt:variant>
        <vt:lpwstr/>
      </vt:variant>
      <vt:variant>
        <vt:lpwstr>_Toc428792425</vt:lpwstr>
      </vt:variant>
      <vt:variant>
        <vt:i4>1179697</vt:i4>
      </vt:variant>
      <vt:variant>
        <vt:i4>62</vt:i4>
      </vt:variant>
      <vt:variant>
        <vt:i4>0</vt:i4>
      </vt:variant>
      <vt:variant>
        <vt:i4>5</vt:i4>
      </vt:variant>
      <vt:variant>
        <vt:lpwstr/>
      </vt:variant>
      <vt:variant>
        <vt:lpwstr>_Toc428792424</vt:lpwstr>
      </vt:variant>
      <vt:variant>
        <vt:i4>1179697</vt:i4>
      </vt:variant>
      <vt:variant>
        <vt:i4>56</vt:i4>
      </vt:variant>
      <vt:variant>
        <vt:i4>0</vt:i4>
      </vt:variant>
      <vt:variant>
        <vt:i4>5</vt:i4>
      </vt:variant>
      <vt:variant>
        <vt:lpwstr/>
      </vt:variant>
      <vt:variant>
        <vt:lpwstr>_Toc428792423</vt:lpwstr>
      </vt:variant>
      <vt:variant>
        <vt:i4>1179697</vt:i4>
      </vt:variant>
      <vt:variant>
        <vt:i4>50</vt:i4>
      </vt:variant>
      <vt:variant>
        <vt:i4>0</vt:i4>
      </vt:variant>
      <vt:variant>
        <vt:i4>5</vt:i4>
      </vt:variant>
      <vt:variant>
        <vt:lpwstr/>
      </vt:variant>
      <vt:variant>
        <vt:lpwstr>_Toc428792422</vt:lpwstr>
      </vt:variant>
      <vt:variant>
        <vt:i4>1179697</vt:i4>
      </vt:variant>
      <vt:variant>
        <vt:i4>44</vt:i4>
      </vt:variant>
      <vt:variant>
        <vt:i4>0</vt:i4>
      </vt:variant>
      <vt:variant>
        <vt:i4>5</vt:i4>
      </vt:variant>
      <vt:variant>
        <vt:lpwstr/>
      </vt:variant>
      <vt:variant>
        <vt:lpwstr>_Toc428792421</vt:lpwstr>
      </vt:variant>
      <vt:variant>
        <vt:i4>1179697</vt:i4>
      </vt:variant>
      <vt:variant>
        <vt:i4>38</vt:i4>
      </vt:variant>
      <vt:variant>
        <vt:i4>0</vt:i4>
      </vt:variant>
      <vt:variant>
        <vt:i4>5</vt:i4>
      </vt:variant>
      <vt:variant>
        <vt:lpwstr/>
      </vt:variant>
      <vt:variant>
        <vt:lpwstr>_Toc428792420</vt:lpwstr>
      </vt:variant>
      <vt:variant>
        <vt:i4>1114161</vt:i4>
      </vt:variant>
      <vt:variant>
        <vt:i4>32</vt:i4>
      </vt:variant>
      <vt:variant>
        <vt:i4>0</vt:i4>
      </vt:variant>
      <vt:variant>
        <vt:i4>5</vt:i4>
      </vt:variant>
      <vt:variant>
        <vt:lpwstr/>
      </vt:variant>
      <vt:variant>
        <vt:lpwstr>_Toc428792419</vt:lpwstr>
      </vt:variant>
      <vt:variant>
        <vt:i4>1114161</vt:i4>
      </vt:variant>
      <vt:variant>
        <vt:i4>26</vt:i4>
      </vt:variant>
      <vt:variant>
        <vt:i4>0</vt:i4>
      </vt:variant>
      <vt:variant>
        <vt:i4>5</vt:i4>
      </vt:variant>
      <vt:variant>
        <vt:lpwstr/>
      </vt:variant>
      <vt:variant>
        <vt:lpwstr>_Toc428792418</vt:lpwstr>
      </vt:variant>
      <vt:variant>
        <vt:i4>1114161</vt:i4>
      </vt:variant>
      <vt:variant>
        <vt:i4>20</vt:i4>
      </vt:variant>
      <vt:variant>
        <vt:i4>0</vt:i4>
      </vt:variant>
      <vt:variant>
        <vt:i4>5</vt:i4>
      </vt:variant>
      <vt:variant>
        <vt:lpwstr/>
      </vt:variant>
      <vt:variant>
        <vt:lpwstr>_Toc428792417</vt:lpwstr>
      </vt:variant>
      <vt:variant>
        <vt:i4>1114161</vt:i4>
      </vt:variant>
      <vt:variant>
        <vt:i4>14</vt:i4>
      </vt:variant>
      <vt:variant>
        <vt:i4>0</vt:i4>
      </vt:variant>
      <vt:variant>
        <vt:i4>5</vt:i4>
      </vt:variant>
      <vt:variant>
        <vt:lpwstr/>
      </vt:variant>
      <vt:variant>
        <vt:lpwstr>_Toc428792416</vt:lpwstr>
      </vt:variant>
      <vt:variant>
        <vt:i4>1114161</vt:i4>
      </vt:variant>
      <vt:variant>
        <vt:i4>8</vt:i4>
      </vt:variant>
      <vt:variant>
        <vt:i4>0</vt:i4>
      </vt:variant>
      <vt:variant>
        <vt:i4>5</vt:i4>
      </vt:variant>
      <vt:variant>
        <vt:lpwstr/>
      </vt:variant>
      <vt:variant>
        <vt:lpwstr>_Toc428792415</vt:lpwstr>
      </vt:variant>
      <vt:variant>
        <vt:i4>1114161</vt:i4>
      </vt:variant>
      <vt:variant>
        <vt:i4>2</vt:i4>
      </vt:variant>
      <vt:variant>
        <vt:i4>0</vt:i4>
      </vt:variant>
      <vt:variant>
        <vt:i4>5</vt:i4>
      </vt:variant>
      <vt:variant>
        <vt:lpwstr/>
      </vt:variant>
      <vt:variant>
        <vt:lpwstr>_Toc428792414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renato@cabw.org</dc:creator>
  <cp:lastModifiedBy>CLANDIO Ruschel</cp:lastModifiedBy>
  <cp:revision>5</cp:revision>
  <cp:lastPrinted>2021-05-11T13:20:00Z</cp:lastPrinted>
  <dcterms:created xsi:type="dcterms:W3CDTF">2021-09-09T21:43:00Z</dcterms:created>
  <dcterms:modified xsi:type="dcterms:W3CDTF">2021-09-09T21:56:00Z</dcterms:modified>
</cp:coreProperties>
</file>